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4F5D4" w14:textId="77777777" w:rsidR="002F16D4" w:rsidRPr="00961630" w:rsidRDefault="002F16D4" w:rsidP="002F16D4">
      <w:pPr>
        <w:spacing w:line="240" w:lineRule="auto"/>
        <w:ind w:firstLine="709"/>
        <w:jc w:val="center"/>
        <w:rPr>
          <w:rFonts w:ascii="Times New Roman" w:hAnsi="Times New Roman" w:cs="Times New Roman"/>
          <w:b/>
          <w:sz w:val="26"/>
          <w:szCs w:val="26"/>
        </w:rPr>
      </w:pPr>
      <w:r w:rsidRPr="00961630">
        <w:rPr>
          <w:rFonts w:ascii="Times New Roman" w:hAnsi="Times New Roman" w:cs="Times New Roman"/>
          <w:b/>
          <w:sz w:val="26"/>
          <w:szCs w:val="26"/>
        </w:rPr>
        <w:t>Аннотация</w:t>
      </w:r>
    </w:p>
    <w:p w14:paraId="5367773E" w14:textId="77777777" w:rsidR="002F16D4" w:rsidRPr="00DA63B3" w:rsidRDefault="002F16D4" w:rsidP="002F16D4">
      <w:pPr>
        <w:spacing w:line="240" w:lineRule="auto"/>
        <w:ind w:firstLine="709"/>
        <w:jc w:val="both"/>
        <w:rPr>
          <w:rFonts w:ascii="Times New Roman" w:hAnsi="Times New Roman" w:cs="Times New Roman"/>
          <w:sz w:val="26"/>
          <w:szCs w:val="26"/>
        </w:rPr>
      </w:pPr>
      <w:r w:rsidRPr="00DA63B3">
        <w:rPr>
          <w:rFonts w:ascii="Times New Roman" w:hAnsi="Times New Roman" w:cs="Times New Roman"/>
          <w:sz w:val="26"/>
          <w:szCs w:val="26"/>
        </w:rPr>
        <w:t>В творческом объединении «Дети будущего» занимаются дети с 2 по 7 класс общеобразовательной школы. Группы детей в основном сформированы по возрасту и модулям обучения по программе.</w:t>
      </w:r>
    </w:p>
    <w:p w14:paraId="43566C53" w14:textId="1DDEF822" w:rsidR="002F16D4" w:rsidRPr="00DA63B3" w:rsidRDefault="002F16D4" w:rsidP="002F16D4">
      <w:pPr>
        <w:spacing w:line="240" w:lineRule="auto"/>
        <w:ind w:firstLine="709"/>
        <w:jc w:val="both"/>
        <w:rPr>
          <w:rFonts w:ascii="Times New Roman" w:hAnsi="Times New Roman" w:cs="Times New Roman"/>
          <w:sz w:val="26"/>
          <w:szCs w:val="26"/>
        </w:rPr>
      </w:pPr>
      <w:r w:rsidRPr="00DA63B3">
        <w:rPr>
          <w:rFonts w:ascii="Times New Roman" w:hAnsi="Times New Roman" w:cs="Times New Roman"/>
          <w:sz w:val="26"/>
          <w:szCs w:val="26"/>
        </w:rPr>
        <w:t xml:space="preserve">Данный коллектив обучается по общеобразовательным общеразвивающим программам «Робототехника», «Робототехника+», которая </w:t>
      </w:r>
      <w:r w:rsidRPr="00DA63B3">
        <w:rPr>
          <w:rFonts w:ascii="Times New Roman" w:hAnsi="Times New Roman" w:cs="Times New Roman"/>
          <w:bCs/>
          <w:sz w:val="26"/>
          <w:szCs w:val="26"/>
        </w:rPr>
        <w:t>основана на комплексном подходе к подготовке инженеров будущего. В ходе обучения дети учатся конструированию и программированию роботов. Полученные знания и умения смогут продемонстрировать на соревнованиях по робототехнике</w:t>
      </w:r>
      <w:r w:rsidRPr="00DA63B3">
        <w:rPr>
          <w:rFonts w:ascii="Times New Roman" w:hAnsi="Times New Roman" w:cs="Times New Roman"/>
          <w:sz w:val="26"/>
          <w:szCs w:val="26"/>
        </w:rPr>
        <w:t>. Программы рассчитаны для детей от 8 до 1</w:t>
      </w:r>
      <w:r>
        <w:rPr>
          <w:rFonts w:ascii="Times New Roman" w:hAnsi="Times New Roman" w:cs="Times New Roman"/>
          <w:sz w:val="26"/>
          <w:szCs w:val="26"/>
        </w:rPr>
        <w:t>4</w:t>
      </w:r>
      <w:r w:rsidRPr="00DA63B3">
        <w:rPr>
          <w:rFonts w:ascii="Times New Roman" w:hAnsi="Times New Roman" w:cs="Times New Roman"/>
          <w:sz w:val="26"/>
          <w:szCs w:val="26"/>
        </w:rPr>
        <w:t xml:space="preserve"> лет.</w:t>
      </w:r>
    </w:p>
    <w:p w14:paraId="65868E15" w14:textId="77777777" w:rsidR="002F16D4" w:rsidRPr="00DA63B3" w:rsidRDefault="002F16D4" w:rsidP="002F16D4">
      <w:pPr>
        <w:spacing w:line="240" w:lineRule="auto"/>
        <w:ind w:firstLine="709"/>
        <w:jc w:val="both"/>
        <w:rPr>
          <w:rFonts w:ascii="Times New Roman" w:hAnsi="Times New Roman" w:cs="Times New Roman"/>
          <w:sz w:val="26"/>
          <w:szCs w:val="26"/>
        </w:rPr>
      </w:pPr>
      <w:r w:rsidRPr="00DA63B3">
        <w:rPr>
          <w:rFonts w:ascii="Times New Roman" w:hAnsi="Times New Roman" w:cs="Times New Roman"/>
          <w:b/>
          <w:bCs/>
          <w:i/>
          <w:iCs/>
          <w:sz w:val="26"/>
          <w:szCs w:val="26"/>
        </w:rPr>
        <w:t>Целевое назначение программ</w:t>
      </w:r>
      <w:r w:rsidRPr="00DA63B3">
        <w:rPr>
          <w:rFonts w:ascii="Times New Roman" w:hAnsi="Times New Roman" w:cs="Times New Roman"/>
          <w:sz w:val="26"/>
          <w:szCs w:val="26"/>
        </w:rPr>
        <w:t xml:space="preserve"> – «Робототехника» и «Робототехника+»</w:t>
      </w:r>
      <w:r>
        <w:rPr>
          <w:rFonts w:ascii="Times New Roman" w:hAnsi="Times New Roman" w:cs="Times New Roman"/>
          <w:sz w:val="26"/>
          <w:szCs w:val="26"/>
        </w:rPr>
        <w:t>,</w:t>
      </w:r>
      <w:r w:rsidRPr="00DA63B3">
        <w:rPr>
          <w:rFonts w:ascii="Times New Roman" w:hAnsi="Times New Roman" w:cs="Times New Roman"/>
          <w:sz w:val="26"/>
          <w:szCs w:val="26"/>
        </w:rPr>
        <w:t xml:space="preserve"> </w:t>
      </w:r>
      <w:r>
        <w:rPr>
          <w:rFonts w:ascii="Times New Roman" w:hAnsi="Times New Roman" w:cs="Times New Roman"/>
          <w:sz w:val="26"/>
          <w:szCs w:val="26"/>
        </w:rPr>
        <w:t>о</w:t>
      </w:r>
      <w:r w:rsidRPr="00DA63B3">
        <w:rPr>
          <w:rFonts w:ascii="Times New Roman" w:hAnsi="Times New Roman" w:cs="Times New Roman"/>
          <w:sz w:val="26"/>
          <w:szCs w:val="26"/>
        </w:rPr>
        <w:t xml:space="preserve">владение знаниями по деталям конструктора, навыками сборки, способами крепления, программирования робототехнических конструкций. Умение делать выводы в результате совместной работы всей группы или команды учащихся, а также сравнивать и группировать предметы и их образы. </w:t>
      </w:r>
    </w:p>
    <w:p w14:paraId="5196F37F" w14:textId="77777777" w:rsidR="002F16D4" w:rsidRPr="00DA63B3" w:rsidRDefault="002F16D4" w:rsidP="002F16D4">
      <w:pPr>
        <w:spacing w:line="240" w:lineRule="auto"/>
        <w:ind w:firstLine="709"/>
        <w:jc w:val="both"/>
        <w:rPr>
          <w:rFonts w:ascii="Times New Roman" w:hAnsi="Times New Roman" w:cs="Times New Roman"/>
          <w:sz w:val="26"/>
          <w:szCs w:val="26"/>
        </w:rPr>
      </w:pPr>
      <w:bookmarkStart w:id="0" w:name="_GoBack"/>
      <w:bookmarkEnd w:id="0"/>
      <w:r w:rsidRPr="00DA63B3">
        <w:rPr>
          <w:rFonts w:ascii="Times New Roman" w:hAnsi="Times New Roman" w:cs="Times New Roman"/>
          <w:sz w:val="26"/>
          <w:szCs w:val="26"/>
        </w:rPr>
        <w:t xml:space="preserve">Робототехника и программирование, представляют собой межпредметные курсы, позволяет повысить уровень сформирования у обучающихся ключевых компетенций. </w:t>
      </w:r>
    </w:p>
    <w:p w14:paraId="27081F89" w14:textId="77777777" w:rsidR="002F16D4" w:rsidRPr="00DA63B3" w:rsidRDefault="002F16D4" w:rsidP="002F16D4">
      <w:pPr>
        <w:spacing w:line="240" w:lineRule="auto"/>
        <w:ind w:firstLine="709"/>
        <w:jc w:val="both"/>
        <w:rPr>
          <w:rFonts w:ascii="Times New Roman" w:hAnsi="Times New Roman" w:cs="Times New Roman"/>
          <w:sz w:val="26"/>
          <w:szCs w:val="26"/>
        </w:rPr>
      </w:pPr>
      <w:r w:rsidRPr="00DA63B3">
        <w:rPr>
          <w:rFonts w:ascii="Times New Roman" w:hAnsi="Times New Roman" w:cs="Times New Roman"/>
          <w:sz w:val="26"/>
          <w:szCs w:val="26"/>
        </w:rPr>
        <w:t xml:space="preserve">Информационная компетенция: поиск информации по роботам-андроидам в сети Интернет, изучение найденных образцов моделей и анализ их конструкций, </w:t>
      </w:r>
    </w:p>
    <w:p w14:paraId="7DAEA0C9" w14:textId="77777777" w:rsidR="002F16D4" w:rsidRPr="00DA63B3" w:rsidRDefault="002F16D4" w:rsidP="002F16D4">
      <w:pPr>
        <w:spacing w:line="240" w:lineRule="auto"/>
        <w:ind w:firstLine="709"/>
        <w:jc w:val="both"/>
        <w:rPr>
          <w:rFonts w:ascii="Times New Roman" w:hAnsi="Times New Roman" w:cs="Times New Roman"/>
          <w:sz w:val="26"/>
          <w:szCs w:val="26"/>
        </w:rPr>
      </w:pPr>
      <w:r w:rsidRPr="00DA63B3">
        <w:rPr>
          <w:rFonts w:ascii="Times New Roman" w:hAnsi="Times New Roman" w:cs="Times New Roman"/>
          <w:sz w:val="26"/>
          <w:szCs w:val="26"/>
        </w:rPr>
        <w:t xml:space="preserve">Коммуникативная компетенция: подготовка сообщения по теме возможной реализации найденных конструкций, внедрения новых элементов, подготовка сообщений отдельных учеников или групп учеников, коллективное обсуждение общего порядка работы при реализации проекта, групповая проектная работа, оценка деятельности каждого ученика. </w:t>
      </w:r>
    </w:p>
    <w:p w14:paraId="2F5B2CF1" w14:textId="77777777" w:rsidR="002F16D4" w:rsidRPr="00DA63B3" w:rsidRDefault="002F16D4" w:rsidP="002F16D4">
      <w:pPr>
        <w:spacing w:line="240" w:lineRule="auto"/>
        <w:ind w:firstLine="709"/>
        <w:jc w:val="both"/>
        <w:rPr>
          <w:rFonts w:ascii="Times New Roman" w:hAnsi="Times New Roman" w:cs="Times New Roman"/>
          <w:sz w:val="26"/>
          <w:szCs w:val="26"/>
        </w:rPr>
      </w:pPr>
      <w:r w:rsidRPr="00DA63B3">
        <w:rPr>
          <w:rFonts w:ascii="Times New Roman" w:hAnsi="Times New Roman" w:cs="Times New Roman"/>
          <w:sz w:val="26"/>
          <w:szCs w:val="26"/>
        </w:rPr>
        <w:t>Учебно-познавательная компетенция: создание модели по известным схемам; программирование действий робота по образцу; исследовательская работа по моделированию конструкции; исследовательская работа по корректированию программ; оформление и защита работы, самостоятельное построение конструкции робота без схем и инструкций; программирование действий робота в зависимости от поставленной цели; демонстрация готовых моделей; проведение состязания между роботами и определение победителей; выявление удачных решений и недостатков конструкций</w:t>
      </w:r>
      <w:r>
        <w:rPr>
          <w:rFonts w:ascii="Times New Roman" w:hAnsi="Times New Roman" w:cs="Times New Roman"/>
          <w:sz w:val="26"/>
          <w:szCs w:val="26"/>
        </w:rPr>
        <w:t>; создание собственных игр; изучение игрового жанра и структуры программирования; понятие алгоритма.</w:t>
      </w:r>
    </w:p>
    <w:p w14:paraId="57D7DF02" w14:textId="77777777" w:rsidR="002F16D4" w:rsidRDefault="002F16D4" w:rsidP="002F16D4">
      <w:pPr>
        <w:jc w:val="both"/>
      </w:pPr>
    </w:p>
    <w:p w14:paraId="5E1ED987" w14:textId="77777777" w:rsidR="00D907FB" w:rsidRDefault="002F16D4"/>
    <w:sectPr w:rsidR="00D90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60"/>
    <w:rsid w:val="001F2B76"/>
    <w:rsid w:val="002F16D4"/>
    <w:rsid w:val="008B7560"/>
    <w:rsid w:val="00B24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382E"/>
  <w15:chartTrackingRefBased/>
  <w15:docId w15:val="{F767207B-FC52-478B-A689-F9588AF7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16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Company>MAU DO DTDM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Маслова</dc:creator>
  <cp:keywords/>
  <dc:description/>
  <cp:lastModifiedBy>Анастасия Маслова</cp:lastModifiedBy>
  <cp:revision>2</cp:revision>
  <dcterms:created xsi:type="dcterms:W3CDTF">2025-10-23T09:53:00Z</dcterms:created>
  <dcterms:modified xsi:type="dcterms:W3CDTF">2025-10-23T09:53:00Z</dcterms:modified>
</cp:coreProperties>
</file>