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160" w:rsidRDefault="003F5160" w:rsidP="003F5160">
      <w:pPr>
        <w:pStyle w:val="a3"/>
        <w:tabs>
          <w:tab w:val="left" w:pos="360"/>
          <w:tab w:val="left" w:pos="567"/>
        </w:tabs>
        <w:ind w:left="567"/>
        <w:jc w:val="center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>«Мир танца»</w:t>
      </w:r>
    </w:p>
    <w:p w:rsidR="003F5160" w:rsidRPr="00940E2C" w:rsidRDefault="003F5160" w:rsidP="00E25C0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40E2C">
        <w:rPr>
          <w:sz w:val="28"/>
          <w:szCs w:val="28"/>
        </w:rPr>
        <w:t>ополнительная обще</w:t>
      </w:r>
      <w:r>
        <w:rPr>
          <w:sz w:val="28"/>
          <w:szCs w:val="28"/>
        </w:rPr>
        <w:t>образовательн</w:t>
      </w:r>
      <w:r w:rsidRPr="00940E2C">
        <w:rPr>
          <w:sz w:val="28"/>
          <w:szCs w:val="28"/>
        </w:rPr>
        <w:t xml:space="preserve">ая программа по хореографии. Возраст детей: 7 – 16 лет. Срок реализации: </w:t>
      </w:r>
      <w:r>
        <w:rPr>
          <w:sz w:val="28"/>
          <w:szCs w:val="28"/>
        </w:rPr>
        <w:t>9</w:t>
      </w:r>
      <w:r w:rsidRPr="00940E2C">
        <w:rPr>
          <w:sz w:val="28"/>
          <w:szCs w:val="28"/>
        </w:rPr>
        <w:t xml:space="preserve"> лет. </w:t>
      </w:r>
    </w:p>
    <w:p w:rsidR="003F5160" w:rsidRPr="00940E2C" w:rsidRDefault="003F5160" w:rsidP="00E25C0C">
      <w:pPr>
        <w:pStyle w:val="a4"/>
        <w:tabs>
          <w:tab w:val="clear" w:pos="708"/>
        </w:tabs>
        <w:spacing w:line="240" w:lineRule="auto"/>
        <w:ind w:firstLine="709"/>
        <w:jc w:val="both"/>
        <w:rPr>
          <w:sz w:val="28"/>
          <w:szCs w:val="28"/>
        </w:rPr>
      </w:pPr>
      <w:r w:rsidRPr="00940E2C">
        <w:rPr>
          <w:b/>
          <w:bCs/>
          <w:sz w:val="28"/>
          <w:szCs w:val="28"/>
        </w:rPr>
        <w:t xml:space="preserve">Главная цель программы </w:t>
      </w:r>
      <w:r w:rsidR="00D92836">
        <w:rPr>
          <w:sz w:val="28"/>
          <w:szCs w:val="28"/>
        </w:rPr>
        <w:t>– создать благоприятные условия</w:t>
      </w:r>
      <w:r w:rsidRPr="00940E2C">
        <w:rPr>
          <w:sz w:val="28"/>
          <w:szCs w:val="28"/>
        </w:rPr>
        <w:t xml:space="preserve"> для рас</w:t>
      </w:r>
      <w:r>
        <w:rPr>
          <w:sz w:val="28"/>
          <w:szCs w:val="28"/>
        </w:rPr>
        <w:t>к</w:t>
      </w:r>
      <w:r w:rsidRPr="00940E2C">
        <w:rPr>
          <w:sz w:val="28"/>
          <w:szCs w:val="28"/>
        </w:rPr>
        <w:t>рытия творческих способностей формирующейся лично</w:t>
      </w:r>
      <w:bookmarkStart w:id="0" w:name="_GoBack"/>
      <w:bookmarkEnd w:id="0"/>
      <w:r w:rsidRPr="00940E2C">
        <w:rPr>
          <w:sz w:val="28"/>
          <w:szCs w:val="28"/>
        </w:rPr>
        <w:t xml:space="preserve">сти ребенка, содействовать воспитанию духовно-нравственных основ, эмоционального мира через приобщение к искусству народного танца.  </w:t>
      </w:r>
    </w:p>
    <w:p w:rsidR="003F5160" w:rsidRPr="00940E2C" w:rsidRDefault="003F5160" w:rsidP="00E25C0C">
      <w:pPr>
        <w:pStyle w:val="a4"/>
        <w:spacing w:line="240" w:lineRule="auto"/>
        <w:ind w:firstLine="708"/>
        <w:jc w:val="both"/>
        <w:rPr>
          <w:sz w:val="28"/>
          <w:szCs w:val="28"/>
        </w:rPr>
      </w:pPr>
      <w:r w:rsidRPr="00940E2C">
        <w:rPr>
          <w:sz w:val="28"/>
          <w:szCs w:val="28"/>
        </w:rPr>
        <w:t xml:space="preserve">Исходя из цели программы, определяются ее </w:t>
      </w:r>
      <w:r w:rsidRPr="00940E2C">
        <w:rPr>
          <w:b/>
          <w:bCs/>
          <w:sz w:val="28"/>
          <w:szCs w:val="28"/>
        </w:rPr>
        <w:t>задачи:</w:t>
      </w:r>
    </w:p>
    <w:p w:rsidR="003F5160" w:rsidRPr="00940E2C" w:rsidRDefault="003F5160" w:rsidP="00E25C0C">
      <w:pPr>
        <w:pStyle w:val="a4"/>
        <w:numPr>
          <w:ilvl w:val="0"/>
          <w:numId w:val="1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изучение истории танцевальной культуры, основ актёрского мастерства танцоров;</w:t>
      </w:r>
    </w:p>
    <w:p w:rsidR="003F5160" w:rsidRPr="00940E2C" w:rsidRDefault="003F5160" w:rsidP="00E25C0C">
      <w:pPr>
        <w:pStyle w:val="a4"/>
        <w:numPr>
          <w:ilvl w:val="0"/>
          <w:numId w:val="1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развитие чувства ритма и музыкальности детей, их моторно-двигательной памяти, логического мышления;</w:t>
      </w:r>
    </w:p>
    <w:p w:rsidR="003F5160" w:rsidRPr="00940E2C" w:rsidRDefault="003F5160" w:rsidP="00E25C0C">
      <w:pPr>
        <w:pStyle w:val="a4"/>
        <w:numPr>
          <w:ilvl w:val="0"/>
          <w:numId w:val="1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формирование художественного вкуса и коммуникативной культуры;</w:t>
      </w:r>
    </w:p>
    <w:p w:rsidR="003F5160" w:rsidRPr="00940E2C" w:rsidRDefault="003F5160" w:rsidP="00E25C0C">
      <w:pPr>
        <w:pStyle w:val="a4"/>
        <w:numPr>
          <w:ilvl w:val="0"/>
          <w:numId w:val="1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воспитание интереса к народной культуре, потребности в полноценной организации свободного времени.</w:t>
      </w:r>
    </w:p>
    <w:p w:rsidR="003F5160" w:rsidRPr="00940E2C" w:rsidRDefault="00D92836" w:rsidP="00E25C0C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160" w:rsidRPr="00940E2C">
        <w:rPr>
          <w:sz w:val="28"/>
          <w:szCs w:val="28"/>
        </w:rPr>
        <w:t>Успешная реализация поставленных задач зависит от:</w:t>
      </w:r>
    </w:p>
    <w:p w:rsidR="003F5160" w:rsidRPr="00940E2C" w:rsidRDefault="003F5160" w:rsidP="00E25C0C">
      <w:pPr>
        <w:pStyle w:val="a4"/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увлечения ребенка занятиями в творческом объединении;</w:t>
      </w:r>
    </w:p>
    <w:p w:rsidR="003F5160" w:rsidRPr="00940E2C" w:rsidRDefault="003F5160" w:rsidP="00E25C0C">
      <w:pPr>
        <w:pStyle w:val="a4"/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развития у него желания работы на сцене, исходя из его интересов;</w:t>
      </w:r>
    </w:p>
    <w:p w:rsidR="003F5160" w:rsidRPr="00940E2C" w:rsidRDefault="003F5160" w:rsidP="00E25C0C">
      <w:pPr>
        <w:pStyle w:val="a4"/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осознания необходимости труда, так как талант – это только начало, а успех зависит от работоспособности;</w:t>
      </w:r>
    </w:p>
    <w:p w:rsidR="003F5160" w:rsidRPr="00940E2C" w:rsidRDefault="003F5160" w:rsidP="00E25C0C">
      <w:pPr>
        <w:pStyle w:val="a4"/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успешного формирования этических норм творчества;</w:t>
      </w:r>
    </w:p>
    <w:p w:rsidR="003F5160" w:rsidRPr="00940E2C" w:rsidRDefault="003F5160" w:rsidP="00E25C0C">
      <w:pPr>
        <w:pStyle w:val="a4"/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организации концертных выступлений для того, чтобы дети убедились в необходимости своей работы и могли реализовать свой творческий потенциал.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2BE1"/>
    <w:multiLevelType w:val="hybridMultilevel"/>
    <w:tmpl w:val="08C2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B3983"/>
    <w:multiLevelType w:val="hybridMultilevel"/>
    <w:tmpl w:val="2EA2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09"/>
    <w:rsid w:val="003F5160"/>
    <w:rsid w:val="00643309"/>
    <w:rsid w:val="00BC43D2"/>
    <w:rsid w:val="00D92836"/>
    <w:rsid w:val="00E2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32D41-A9E1-4649-A040-497D37D1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5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Базовый"/>
    <w:rsid w:val="003F516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Ольга Ивановна Трошкина</cp:lastModifiedBy>
  <cp:revision>5</cp:revision>
  <dcterms:created xsi:type="dcterms:W3CDTF">2019-09-26T08:30:00Z</dcterms:created>
  <dcterms:modified xsi:type="dcterms:W3CDTF">2022-06-03T04:45:00Z</dcterms:modified>
</cp:coreProperties>
</file>