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ind w:left="5840" w:right="20" w:firstLine="0"/>
        <w:spacing w:after="0" w:line="240" w:lineRule="auto"/>
        <w:shd w:val="clear" w:color="auto" w:fill="auto"/>
        <w:rPr>
          <w:rStyle w:val="654"/>
          <w:sz w:val="20"/>
          <w:szCs w:val="20"/>
        </w:rPr>
      </w:pPr>
      <w:r>
        <w:rPr>
          <w:rStyle w:val="654"/>
          <w:sz w:val="20"/>
          <w:szCs w:val="20"/>
        </w:rPr>
        <w:t xml:space="preserve">Приложение </w:t>
      </w:r>
      <w:r>
        <w:rPr>
          <w:rStyle w:val="654"/>
          <w:sz w:val="20"/>
          <w:szCs w:val="20"/>
        </w:rPr>
        <w:t xml:space="preserve">№</w:t>
      </w:r>
      <w:r>
        <w:rPr>
          <w:rStyle w:val="654"/>
          <w:sz w:val="20"/>
          <w:szCs w:val="20"/>
        </w:rPr>
        <w:t xml:space="preserve">1 </w:t>
      </w:r>
      <w:r/>
    </w:p>
    <w:p>
      <w:pPr>
        <w:pStyle w:val="659"/>
        <w:ind w:right="20" w:firstLine="0"/>
        <w:spacing w:after="0" w:line="240" w:lineRule="auto"/>
        <w:shd w:val="clear" w:color="auto" w:fill="auto"/>
        <w:rPr>
          <w:rStyle w:val="654"/>
        </w:rPr>
      </w:pPr>
      <w:r/>
      <w:r/>
    </w:p>
    <w:p>
      <w:pPr>
        <w:pStyle w:val="659"/>
        <w:ind w:right="20" w:firstLine="0"/>
        <w:spacing w:after="0" w:line="240" w:lineRule="auto"/>
        <w:shd w:val="clear" w:color="auto" w:fill="auto"/>
        <w:rPr>
          <w:rStyle w:val="654"/>
          <w:sz w:val="22"/>
          <w:szCs w:val="26"/>
        </w:rPr>
      </w:pPr>
      <w:r>
        <w:rPr>
          <w:rStyle w:val="654"/>
          <w:sz w:val="22"/>
          <w:szCs w:val="26"/>
        </w:rPr>
        <w:t xml:space="preserve">Утверждено </w:t>
      </w:r>
      <w:r>
        <w:rPr>
          <w:sz w:val="22"/>
        </w:rPr>
      </w:r>
    </w:p>
    <w:p>
      <w:pPr>
        <w:pStyle w:val="659"/>
        <w:ind w:right="20" w:firstLine="0"/>
        <w:spacing w:after="0" w:line="240" w:lineRule="auto"/>
        <w:shd w:val="clear" w:color="auto" w:fill="auto"/>
        <w:rPr>
          <w:sz w:val="26"/>
          <w:szCs w:val="26"/>
        </w:rPr>
      </w:pPr>
      <w:r>
        <w:rPr>
          <w:rStyle w:val="654"/>
          <w:sz w:val="22"/>
          <w:szCs w:val="26"/>
        </w:rPr>
        <w:t xml:space="preserve">приказом</w:t>
      </w:r>
      <w:r>
        <w:rPr>
          <w:rStyle w:val="654"/>
          <w:sz w:val="22"/>
          <w:szCs w:val="26"/>
        </w:rPr>
        <w:t xml:space="preserve"> №15/Б от 07 сентября 2021г.</w:t>
      </w:r>
      <w:r/>
    </w:p>
    <w:p>
      <w:pPr>
        <w:pStyle w:val="660"/>
        <w:ind w:left="20" w:right="1000" w:firstLine="3880"/>
        <w:keepLines/>
        <w:keepNext/>
        <w:spacing w:before="0" w:after="0" w:line="240" w:lineRule="auto"/>
        <w:shd w:val="clear" w:color="auto" w:fill="auto"/>
        <w:rPr>
          <w:rStyle w:val="658"/>
          <w:b/>
          <w:bCs/>
        </w:rPr>
      </w:pPr>
      <w:r/>
      <w:bookmarkStart w:id="0" w:name="bookmark0"/>
      <w:r/>
      <w:r/>
    </w:p>
    <w:p>
      <w:pPr>
        <w:pStyle w:val="660"/>
        <w:ind w:left="20" w:right="1000" w:firstLine="3880"/>
        <w:keepLines/>
        <w:keepNext/>
        <w:spacing w:before="0" w:after="0" w:line="230" w:lineRule="exact"/>
        <w:shd w:val="clear" w:color="auto" w:fill="auto"/>
        <w:rPr>
          <w:rStyle w:val="658"/>
          <w:b/>
          <w:bCs/>
        </w:rPr>
      </w:pPr>
      <w:r>
        <w:rPr>
          <w:b/>
          <w:bCs/>
        </w:rPr>
      </w:r>
      <w:r/>
    </w:p>
    <w:p>
      <w:pPr>
        <w:pStyle w:val="660"/>
        <w:ind w:left="20" w:right="71" w:hanging="20"/>
        <w:jc w:val="center"/>
        <w:keepLines/>
        <w:keepNext/>
        <w:spacing w:before="0" w:after="0" w:line="230" w:lineRule="exact"/>
        <w:shd w:val="clear" w:color="auto" w:fill="auto"/>
        <w:rPr>
          <w:rStyle w:val="658"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60"/>
        <w:ind w:left="20" w:right="71" w:hanging="20"/>
        <w:jc w:val="center"/>
        <w:keepLines/>
        <w:keepNext/>
        <w:spacing w:before="0" w:after="0" w:line="230" w:lineRule="exact"/>
        <w:shd w:val="clear" w:color="auto" w:fill="auto"/>
        <w:rPr>
          <w:rStyle w:val="658"/>
          <w:b/>
          <w:bCs/>
          <w:sz w:val="26"/>
          <w:szCs w:val="26"/>
        </w:rPr>
      </w:pPr>
      <w:r>
        <w:rPr>
          <w:rStyle w:val="658"/>
          <w:b/>
          <w:bCs/>
          <w:sz w:val="26"/>
          <w:szCs w:val="26"/>
        </w:rPr>
        <w:t xml:space="preserve">ПОЛОЖЕНИЕ</w:t>
      </w:r>
      <w:r/>
    </w:p>
    <w:p>
      <w:pPr>
        <w:pStyle w:val="660"/>
        <w:ind w:left="20" w:right="71" w:hanging="20"/>
        <w:jc w:val="center"/>
        <w:keepLines/>
        <w:keepNext/>
        <w:spacing w:before="0" w:after="0" w:line="230" w:lineRule="exact"/>
        <w:shd w:val="clear" w:color="auto" w:fill="auto"/>
        <w:rPr>
          <w:rStyle w:val="658"/>
          <w:b/>
          <w:bCs/>
          <w:sz w:val="26"/>
          <w:szCs w:val="26"/>
        </w:rPr>
      </w:pPr>
      <w:r>
        <w:rPr>
          <w:rStyle w:val="658"/>
          <w:b/>
          <w:bCs/>
          <w:sz w:val="26"/>
          <w:szCs w:val="26"/>
        </w:rPr>
        <w:t xml:space="preserve">о комиссии по противодействию</w:t>
      </w:r>
      <w:r>
        <w:rPr>
          <w:rStyle w:val="658"/>
          <w:b/>
          <w:bCs/>
          <w:sz w:val="26"/>
          <w:szCs w:val="26"/>
        </w:rPr>
        <w:t xml:space="preserve"> </w:t>
      </w:r>
      <w:r>
        <w:rPr>
          <w:rStyle w:val="658"/>
          <w:b/>
          <w:bCs/>
          <w:sz w:val="26"/>
          <w:szCs w:val="26"/>
        </w:rPr>
        <w:t xml:space="preserve">коррупции МА</w:t>
      </w:r>
      <w:r>
        <w:rPr>
          <w:rStyle w:val="658"/>
          <w:b/>
          <w:bCs/>
          <w:sz w:val="26"/>
          <w:szCs w:val="26"/>
        </w:rPr>
        <w:t xml:space="preserve">У ДО</w:t>
      </w:r>
      <w:r>
        <w:rPr>
          <w:rStyle w:val="658"/>
          <w:b/>
          <w:bCs/>
          <w:sz w:val="26"/>
          <w:szCs w:val="26"/>
        </w:rPr>
        <w:t xml:space="preserve"> «ДТДМ»</w:t>
      </w:r>
      <w:r/>
    </w:p>
    <w:p>
      <w:pPr>
        <w:pStyle w:val="660"/>
        <w:ind w:left="20" w:right="71" w:hanging="20"/>
        <w:jc w:val="center"/>
        <w:keepLines/>
        <w:keepNext/>
        <w:spacing w:before="0" w:after="0" w:line="230" w:lineRule="exact"/>
        <w:shd w:val="clear" w:color="auto" w:fill="auto"/>
        <w:rPr>
          <w:rStyle w:val="658"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60"/>
        <w:ind w:left="20" w:right="71" w:hanging="20"/>
        <w:jc w:val="center"/>
        <w:keepLines/>
        <w:keepNext/>
        <w:spacing w:before="0" w:after="0" w:line="230" w:lineRule="exact"/>
        <w:shd w:val="clear" w:color="auto" w:fill="auto"/>
        <w:rPr>
          <w:rStyle w:val="658"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60"/>
        <w:ind w:left="20" w:right="71" w:hanging="20"/>
        <w:jc w:val="center"/>
        <w:keepLines/>
        <w:keepNext/>
        <w:spacing w:before="0" w:after="0" w:line="276" w:lineRule="auto"/>
        <w:shd w:val="clear" w:color="auto" w:fill="auto"/>
        <w:rPr>
          <w:sz w:val="26"/>
          <w:szCs w:val="26"/>
        </w:rPr>
      </w:pPr>
      <w:r>
        <w:rPr>
          <w:rStyle w:val="658"/>
          <w:b/>
          <w:bCs/>
          <w:sz w:val="26"/>
          <w:szCs w:val="26"/>
        </w:rPr>
        <w:t xml:space="preserve">1. </w:t>
      </w:r>
      <w:r>
        <w:rPr>
          <w:rStyle w:val="658"/>
          <w:b/>
          <w:bCs/>
          <w:sz w:val="26"/>
          <w:szCs w:val="26"/>
        </w:rPr>
        <w:t xml:space="preserve">Общие положения</w:t>
      </w:r>
      <w:bookmarkEnd w:id="0"/>
      <w:r/>
      <w:r/>
    </w:p>
    <w:p>
      <w:pPr>
        <w:pStyle w:val="659"/>
        <w:ind w:left="20" w:right="20" w:firstLine="0"/>
        <w:jc w:val="left"/>
        <w:spacing w:after="0" w:line="276" w:lineRule="auto"/>
        <w:shd w:val="clear" w:color="auto" w:fill="auto"/>
        <w:tabs>
          <w:tab w:val="left" w:pos="2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1.1. </w:t>
      </w:r>
      <w:r>
        <w:rPr>
          <w:rStyle w:val="654"/>
          <w:sz w:val="26"/>
          <w:szCs w:val="26"/>
        </w:rPr>
        <w:t xml:space="preserve">Настоящее Положение определяет порядок деятельности, задачи и компетенцию Комиссии по противодействию коррупции </w:t>
      </w:r>
      <w:r>
        <w:rPr>
          <w:rStyle w:val="654"/>
          <w:sz w:val="26"/>
          <w:szCs w:val="26"/>
        </w:rPr>
        <w:t xml:space="preserve">(далее </w:t>
      </w:r>
      <w:r>
        <w:rPr>
          <w:rStyle w:val="654"/>
          <w:sz w:val="26"/>
          <w:szCs w:val="26"/>
        </w:rPr>
        <w:t xml:space="preserve">– </w:t>
      </w:r>
      <w:r>
        <w:rPr>
          <w:rStyle w:val="654"/>
          <w:sz w:val="26"/>
          <w:szCs w:val="26"/>
        </w:rPr>
        <w:t xml:space="preserve">Комиссия) в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3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1.2. </w:t>
      </w:r>
      <w:r>
        <w:rPr>
          <w:rStyle w:val="654"/>
          <w:sz w:val="26"/>
          <w:szCs w:val="26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273-ФЭ «О противодействии коррупции», нормативными актами Минист</w:t>
      </w:r>
      <w:r>
        <w:rPr>
          <w:rStyle w:val="654"/>
          <w:sz w:val="26"/>
          <w:szCs w:val="26"/>
        </w:rPr>
        <w:t xml:space="preserve">ерства образования и науки Российской Федерации, Министерств образования Красноярского края, Администрации города Норильска, решениями педагогического совета, другими нормативными правовыми актами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«ДТДМ», а также настоящим Положением.</w:t>
      </w:r>
      <w:r/>
    </w:p>
    <w:p>
      <w:pPr>
        <w:pStyle w:val="659"/>
        <w:ind w:left="20" w:right="20" w:firstLine="0"/>
        <w:jc w:val="left"/>
        <w:spacing w:after="0" w:line="276" w:lineRule="auto"/>
        <w:shd w:val="clear" w:color="auto" w:fill="auto"/>
        <w:tabs>
          <w:tab w:val="left" w:pos="20" w:leader="none"/>
          <w:tab w:val="left" w:pos="42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1.3. </w:t>
      </w:r>
      <w:r>
        <w:rPr>
          <w:rStyle w:val="654"/>
          <w:sz w:val="26"/>
          <w:szCs w:val="26"/>
        </w:rPr>
        <w:t xml:space="preserve">Комиссия явл</w:t>
      </w:r>
      <w:r>
        <w:rPr>
          <w:rStyle w:val="654"/>
          <w:sz w:val="26"/>
          <w:szCs w:val="26"/>
        </w:rPr>
        <w:t xml:space="preserve">яется совещательным органом, который систематически осуществляет комплекс мероприятий по: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154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выявлению и устранению причин и условий, порождающих коррупцию;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154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выработке оптимальных механизмов защиты от проникновения коррупции в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</w:t>
      </w:r>
      <w:r>
        <w:rPr>
          <w:rStyle w:val="654"/>
          <w:sz w:val="26"/>
          <w:szCs w:val="26"/>
        </w:rPr>
        <w:t xml:space="preserve">, снижению в ней </w:t>
      </w:r>
      <w:r>
        <w:rPr>
          <w:rStyle w:val="654"/>
          <w:sz w:val="26"/>
          <w:szCs w:val="26"/>
        </w:rPr>
        <w:t xml:space="preserve">коррупционных рисков;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159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созданию единой системы мониторинга и информирования сотрудников по проблемам коррупции;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337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антикоррупционной пропаганде и воспитанию;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164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привлечению общественности и СМИ к сотрудничеству по вопросам противодействия кор</w:t>
      </w:r>
      <w:r>
        <w:rPr>
          <w:rStyle w:val="654"/>
          <w:sz w:val="26"/>
          <w:szCs w:val="26"/>
        </w:rPr>
        <w:t xml:space="preserve">рупции в целях выраб</w:t>
      </w:r>
      <w:r>
        <w:rPr>
          <w:rStyle w:val="654"/>
          <w:sz w:val="26"/>
          <w:szCs w:val="26"/>
        </w:rPr>
        <w:t xml:space="preserve">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39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 </w:t>
      </w:r>
      <w:r>
        <w:rPr>
          <w:rStyle w:val="654"/>
          <w:sz w:val="26"/>
          <w:szCs w:val="26"/>
        </w:rPr>
        <w:t xml:space="preserve">Для целей настоящего Положения применяются следующие понятия и определения: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615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1.4.1. </w:t>
      </w:r>
      <w:r>
        <w:rPr>
          <w:rStyle w:val="654"/>
          <w:sz w:val="26"/>
          <w:szCs w:val="26"/>
        </w:rPr>
        <w:t xml:space="preserve">Коррупция - </w:t>
      </w:r>
      <w:r>
        <w:rPr>
          <w:rStyle w:val="654"/>
          <w:sz w:val="26"/>
          <w:szCs w:val="26"/>
        </w:rPr>
        <w:t xml:space="preserve">под коррупцией понимается противоправная деятельность, заключаю</w:t>
      </w:r>
      <w:r>
        <w:rPr>
          <w:rStyle w:val="654"/>
          <w:sz w:val="26"/>
          <w:szCs w:val="26"/>
        </w:rPr>
        <w:t xml:space="preserve"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615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1.4.2. </w:t>
      </w:r>
      <w:r>
        <w:rPr>
          <w:rStyle w:val="654"/>
          <w:sz w:val="26"/>
          <w:szCs w:val="26"/>
        </w:rPr>
        <w:t xml:space="preserve">Противодействие коррупции - скоординиров</w:t>
      </w:r>
      <w:r>
        <w:rPr>
          <w:rStyle w:val="654"/>
          <w:sz w:val="26"/>
          <w:szCs w:val="26"/>
        </w:rPr>
        <w:t xml:space="preserve">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>
        <w:rPr>
          <w:rStyle w:val="654"/>
          <w:sz w:val="26"/>
          <w:szCs w:val="26"/>
        </w:rPr>
        <w:t xml:space="preserve">ций и физических лиц по предупреждению коррупц</w:t>
      </w:r>
      <w:r>
        <w:rPr>
          <w:rStyle w:val="654"/>
          <w:sz w:val="26"/>
          <w:szCs w:val="26"/>
        </w:rPr>
        <w:t xml:space="preserve">ии, уголовному преследованию лиц совершивших коррупционные преступления, минимизации и (или) ликвидации их последст</w:t>
      </w:r>
      <w:r>
        <w:rPr>
          <w:rStyle w:val="654"/>
          <w:sz w:val="26"/>
          <w:szCs w:val="26"/>
        </w:rPr>
        <w:t xml:space="preserve">вий.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61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1.4.3. </w:t>
      </w:r>
      <w:r>
        <w:rPr>
          <w:rStyle w:val="654"/>
          <w:sz w:val="26"/>
          <w:szCs w:val="26"/>
        </w:rPr>
        <w:t xml:space="preserve">Коррупционное правонарушение - как отдельное проявление коррупции, влекущее за собой дисциплинарную, административную, уголовную или ин</w:t>
      </w:r>
      <w:r>
        <w:rPr>
          <w:rStyle w:val="654"/>
          <w:sz w:val="26"/>
          <w:szCs w:val="26"/>
        </w:rPr>
        <w:t xml:space="preserve">ую ответственность.</w:t>
      </w:r>
      <w:r/>
    </w:p>
    <w:p>
      <w:pPr>
        <w:pStyle w:val="659"/>
        <w:ind w:left="2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63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1.4.4. </w:t>
      </w:r>
      <w:r>
        <w:rPr>
          <w:rStyle w:val="654"/>
          <w:sz w:val="26"/>
          <w:szCs w:val="26"/>
        </w:rP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 субъе</w:t>
      </w:r>
      <w:r>
        <w:rPr>
          <w:rStyle w:val="654"/>
          <w:sz w:val="26"/>
          <w:szCs w:val="26"/>
        </w:rPr>
        <w:t xml:space="preserve">к</w:t>
      </w:r>
      <w:r>
        <w:rPr>
          <w:rStyle w:val="654"/>
          <w:sz w:val="26"/>
          <w:szCs w:val="26"/>
        </w:rPr>
        <w:t xml:space="preserve">тами антикоррупционной политики являются:</w:t>
      </w:r>
      <w:r/>
    </w:p>
    <w:p>
      <w:pPr>
        <w:pStyle w:val="659"/>
        <w:ind w:right="20" w:firstLine="0"/>
        <w:jc w:val="left"/>
        <w:spacing w:after="0" w:line="276" w:lineRule="auto"/>
        <w:shd w:val="clear" w:color="auto" w:fill="auto"/>
        <w:tabs>
          <w:tab w:val="left" w:pos="20" w:leader="none"/>
          <w:tab w:val="left" w:pos="1096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педагогический коллектив, учебно-вспомогательный персонал и обслуживающий персонал;</w:t>
      </w:r>
      <w:r/>
    </w:p>
    <w:p>
      <w:pPr>
        <w:pStyle w:val="659"/>
        <w:ind w:right="20" w:firstLine="0"/>
        <w:jc w:val="left"/>
        <w:spacing w:after="0" w:line="276" w:lineRule="auto"/>
        <w:shd w:val="clear" w:color="auto" w:fill="auto"/>
        <w:tabs>
          <w:tab w:val="left" w:pos="20" w:leader="none"/>
          <w:tab w:val="left" w:pos="1101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обучающиеся и их родители (законные представители);</w:t>
      </w:r>
      <w:r/>
    </w:p>
    <w:p>
      <w:pPr>
        <w:pStyle w:val="659"/>
        <w:ind w:right="20" w:firstLine="0"/>
        <w:jc w:val="left"/>
        <w:spacing w:after="0" w:line="276" w:lineRule="auto"/>
        <w:shd w:val="clear" w:color="auto" w:fill="auto"/>
        <w:tabs>
          <w:tab w:val="left" w:pos="20" w:leader="none"/>
          <w:tab w:val="left" w:pos="1106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физические и юридические лица, заинтересованные в качественном оказании </w:t>
      </w:r>
      <w:r>
        <w:rPr>
          <w:rStyle w:val="654"/>
          <w:sz w:val="26"/>
          <w:szCs w:val="26"/>
        </w:rPr>
        <w:t xml:space="preserve">образовательных услуг обучающимся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142" w:leader="none"/>
          <w:tab w:val="left" w:pos="64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1.4.5. </w:t>
      </w:r>
      <w:r>
        <w:rPr>
          <w:rStyle w:val="654"/>
          <w:sz w:val="26"/>
          <w:szCs w:val="26"/>
        </w:rPr>
        <w:t xml:space="preserve"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Style w:val="654"/>
          <w:sz w:val="26"/>
          <w:szCs w:val="26"/>
        </w:rPr>
        <w:t xml:space="preserve">год, а также лица, незаконно предоставляющие</w:t>
      </w:r>
      <w:r>
        <w:rPr>
          <w:rStyle w:val="654"/>
          <w:sz w:val="26"/>
          <w:szCs w:val="26"/>
        </w:rPr>
        <w:t xml:space="preserve"> такие выгоды.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  <w:tab w:val="left" w:pos="64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1.4.6. </w:t>
      </w:r>
      <w:r>
        <w:rPr>
          <w:rStyle w:val="654"/>
          <w:sz w:val="26"/>
          <w:szCs w:val="26"/>
        </w:rPr>
        <w:t xml:space="preserve"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/>
    </w:p>
    <w:p>
      <w:pPr>
        <w:pStyle w:val="660"/>
        <w:ind w:left="40" w:right="20"/>
        <w:jc w:val="center"/>
        <w:keepLines/>
        <w:keepNext/>
        <w:spacing w:before="0" w:after="0" w:line="274" w:lineRule="exact"/>
        <w:shd w:val="clear" w:color="auto" w:fill="auto"/>
        <w:tabs>
          <w:tab w:val="left" w:pos="40" w:leader="none"/>
          <w:tab w:val="left" w:pos="304" w:leader="none"/>
        </w:tabs>
        <w:rPr>
          <w:rStyle w:val="658"/>
          <w:b/>
          <w:bCs/>
          <w:sz w:val="26"/>
          <w:szCs w:val="26"/>
        </w:rPr>
      </w:pPr>
      <w:r/>
      <w:bookmarkStart w:id="1" w:name="bookmark1"/>
      <w:r/>
      <w:r/>
    </w:p>
    <w:p>
      <w:pPr>
        <w:pStyle w:val="660"/>
        <w:ind w:left="40"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40" w:leader="none"/>
          <w:tab w:val="left" w:pos="304" w:leader="none"/>
        </w:tabs>
        <w:rPr>
          <w:sz w:val="26"/>
          <w:szCs w:val="26"/>
        </w:rPr>
      </w:pPr>
      <w:r>
        <w:rPr>
          <w:rStyle w:val="658"/>
          <w:b/>
          <w:bCs/>
          <w:sz w:val="26"/>
          <w:szCs w:val="26"/>
        </w:rPr>
        <w:t xml:space="preserve">2. </w:t>
      </w:r>
      <w:r>
        <w:rPr>
          <w:rStyle w:val="658"/>
          <w:b/>
          <w:bCs/>
          <w:sz w:val="26"/>
          <w:szCs w:val="26"/>
        </w:rPr>
        <w:t xml:space="preserve">Задачи Комиссии</w:t>
      </w:r>
      <w:bookmarkEnd w:id="1"/>
      <w:r/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Комиссия для решения стоящих перед ней задач: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2.1. </w:t>
      </w:r>
      <w:r>
        <w:rPr>
          <w:rStyle w:val="654"/>
          <w:sz w:val="26"/>
          <w:szCs w:val="26"/>
        </w:rPr>
        <w:t xml:space="preserve">Координирует деятельность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 по устранению причин коррупции и условий им способствующих, выявлению и пресечению фактов коррупции и её проявлений.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2.2. </w:t>
      </w:r>
      <w:r>
        <w:rPr>
          <w:rStyle w:val="654"/>
          <w:sz w:val="26"/>
          <w:szCs w:val="26"/>
        </w:rPr>
        <w:t xml:space="preserve">Вносит предложения, направленные н</w:t>
      </w:r>
      <w:r>
        <w:rPr>
          <w:rStyle w:val="654"/>
          <w:sz w:val="26"/>
          <w:szCs w:val="26"/>
        </w:rPr>
        <w:t xml:space="preserve">а реализацию мероприятий по устранению при</w:t>
      </w:r>
      <w:r>
        <w:rPr>
          <w:rStyle w:val="654"/>
          <w:sz w:val="26"/>
          <w:szCs w:val="26"/>
        </w:rPr>
        <w:t xml:space="preserve">чин и условий, способствующих коррупции в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2.3. </w:t>
      </w:r>
      <w:r>
        <w:rPr>
          <w:rStyle w:val="654"/>
          <w:sz w:val="26"/>
          <w:szCs w:val="26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</w:tabs>
        <w:rPr>
          <w:rStyle w:val="654"/>
          <w:sz w:val="26"/>
          <w:szCs w:val="26"/>
        </w:rPr>
      </w:pPr>
      <w:r>
        <w:rPr>
          <w:rStyle w:val="654"/>
          <w:sz w:val="26"/>
          <w:szCs w:val="26"/>
        </w:rPr>
        <w:t xml:space="preserve">2.4. </w:t>
      </w:r>
      <w:r>
        <w:rPr>
          <w:rStyle w:val="654"/>
          <w:sz w:val="26"/>
          <w:szCs w:val="26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/>
    </w:p>
    <w:p>
      <w:pPr>
        <w:pStyle w:val="659"/>
        <w:ind w:left="40" w:right="20" w:firstLine="0"/>
        <w:jc w:val="both"/>
        <w:spacing w:after="0" w:line="274" w:lineRule="exact"/>
        <w:shd w:val="clear" w:color="auto" w:fill="auto"/>
        <w:tabs>
          <w:tab w:val="left" w:pos="4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0"/>
        <w:ind w:left="40"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40" w:leader="none"/>
          <w:tab w:val="left" w:pos="266" w:leader="none"/>
        </w:tabs>
        <w:rPr>
          <w:sz w:val="26"/>
          <w:szCs w:val="26"/>
        </w:rPr>
      </w:pPr>
      <w:r/>
      <w:bookmarkStart w:id="2" w:name="bookmark2"/>
      <w:r>
        <w:rPr>
          <w:rStyle w:val="658"/>
          <w:b/>
          <w:bCs/>
          <w:sz w:val="26"/>
          <w:szCs w:val="26"/>
        </w:rPr>
        <w:t xml:space="preserve">3. </w:t>
      </w:r>
      <w:r>
        <w:rPr>
          <w:rStyle w:val="658"/>
          <w:b/>
          <w:bCs/>
          <w:sz w:val="26"/>
          <w:szCs w:val="26"/>
        </w:rPr>
        <w:t xml:space="preserve">Порядок формирования и деятельность Комиссии</w:t>
      </w:r>
      <w:bookmarkEnd w:id="2"/>
      <w:r/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  <w:tab w:val="left" w:pos="453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3.1. </w:t>
      </w:r>
      <w:r>
        <w:rPr>
          <w:rStyle w:val="654"/>
          <w:sz w:val="26"/>
          <w:szCs w:val="26"/>
        </w:rPr>
        <w:t xml:space="preserve">Состав членов Комиссии рассматрива</w:t>
      </w:r>
      <w:r>
        <w:rPr>
          <w:rStyle w:val="654"/>
          <w:sz w:val="26"/>
          <w:szCs w:val="26"/>
        </w:rPr>
        <w:t xml:space="preserve">ется и утверждается на педагогическом совете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>
        <w:rPr>
          <w:rStyle w:val="654"/>
          <w:sz w:val="26"/>
          <w:szCs w:val="26"/>
        </w:rPr>
        <w:t xml:space="preserve"> </w:t>
      </w:r>
      <w:r>
        <w:rPr>
          <w:rStyle w:val="654"/>
          <w:sz w:val="26"/>
          <w:szCs w:val="26"/>
        </w:rPr>
        <w:t xml:space="preserve">Ход рассмотрения и принятое решение фиксируется в протоколе, а состав Комиссии утверждается приказом директора.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  <w:tab w:val="left" w:pos="43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3.2. </w:t>
      </w:r>
      <w:r>
        <w:rPr>
          <w:rStyle w:val="654"/>
          <w:sz w:val="26"/>
          <w:szCs w:val="26"/>
        </w:rPr>
        <w:t xml:space="preserve">В состав Комиссии входят: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  <w:tab w:val="left" w:pos="17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представители от педагогического состава;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  <w:tab w:val="left" w:pos="17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представители</w:t>
      </w:r>
      <w:r>
        <w:rPr>
          <w:rStyle w:val="654"/>
          <w:sz w:val="26"/>
          <w:szCs w:val="26"/>
        </w:rPr>
        <w:t xml:space="preserve"> учебно-вспомогательного персонала;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40" w:leader="none"/>
          <w:tab w:val="left" w:pos="17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представители от Управляющего совета;</w:t>
      </w:r>
      <w:r>
        <w:rPr>
          <w:rStyle w:val="654"/>
          <w:sz w:val="26"/>
          <w:szCs w:val="26"/>
        </w:rPr>
        <w:t xml:space="preserve"> </w:t>
      </w:r>
      <w:r>
        <w:rPr>
          <w:rStyle w:val="654"/>
          <w:b/>
          <w:sz w:val="26"/>
          <w:szCs w:val="26"/>
        </w:rPr>
        <w:t xml:space="preserve">(?)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17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представитель профсоюзного комитета </w:t>
      </w:r>
      <w:r>
        <w:rPr>
          <w:rStyle w:val="654"/>
          <w:sz w:val="26"/>
          <w:szCs w:val="26"/>
        </w:rPr>
        <w:t xml:space="preserve">МАУ ДО «ДТДМ»</w:t>
      </w:r>
      <w:r>
        <w:rPr>
          <w:rStyle w:val="654"/>
          <w:sz w:val="26"/>
          <w:szCs w:val="26"/>
        </w:rPr>
        <w:t xml:space="preserve">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5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3.3. </w:t>
      </w:r>
      <w:r>
        <w:rPr>
          <w:rStyle w:val="654"/>
          <w:sz w:val="26"/>
          <w:szCs w:val="26"/>
        </w:rPr>
        <w:t xml:space="preserve">Присутствие на заседаниях Комиссии ее членов обязательно. В случае отсутствия возможности членов Комиссии присутствовать на засе</w:t>
      </w:r>
      <w:r>
        <w:rPr>
          <w:rStyle w:val="654"/>
          <w:sz w:val="26"/>
          <w:szCs w:val="26"/>
        </w:rPr>
        <w:t xml:space="preserve">дании, они вправе изложить свое мнение по рассматриваемым вопросам в письменном виде.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5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3.4. </w:t>
      </w:r>
      <w:r>
        <w:rPr>
          <w:rStyle w:val="654"/>
          <w:sz w:val="26"/>
          <w:szCs w:val="26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</w:t>
      </w:r>
      <w:r>
        <w:rPr>
          <w:rStyle w:val="654"/>
          <w:sz w:val="26"/>
          <w:szCs w:val="26"/>
        </w:rPr>
        <w:t xml:space="preserve">менном виде изложить особое мнение, которое подлежит приобщению к протоколу.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67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3.5. </w:t>
      </w:r>
      <w:r>
        <w:rPr>
          <w:rStyle w:val="654"/>
          <w:sz w:val="26"/>
          <w:szCs w:val="26"/>
        </w:rPr>
        <w:t xml:space="preserve">Член Комиссии добровольно принимает на себя обязательства о неразглашении сведе</w:t>
      </w:r>
      <w:r>
        <w:rPr>
          <w:rStyle w:val="654"/>
          <w:sz w:val="26"/>
          <w:szCs w:val="26"/>
        </w:rPr>
        <w:t xml:space="preserve">ний затрагивающих честь и достоинство граждан и другой конфиденциальной информации, которая рассмат</w:t>
      </w:r>
      <w:r>
        <w:rPr>
          <w:rStyle w:val="654"/>
          <w:sz w:val="26"/>
          <w:szCs w:val="26"/>
        </w:rPr>
        <w:t xml:space="preserve">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4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3.6. </w:t>
      </w:r>
      <w:r>
        <w:rPr>
          <w:rStyle w:val="654"/>
          <w:sz w:val="26"/>
          <w:szCs w:val="26"/>
        </w:rPr>
        <w:t xml:space="preserve">Из состава Комиссии председателем назначаются</w:t>
      </w:r>
      <w:r>
        <w:rPr>
          <w:rStyle w:val="654"/>
          <w:sz w:val="26"/>
          <w:szCs w:val="26"/>
        </w:rPr>
        <w:t xml:space="preserve"> заместитель председателя и секретарь.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4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3.7. </w:t>
      </w:r>
      <w:r>
        <w:rPr>
          <w:rStyle w:val="654"/>
          <w:sz w:val="26"/>
          <w:szCs w:val="26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53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3.8. </w:t>
      </w:r>
      <w:r>
        <w:rPr>
          <w:rStyle w:val="654"/>
          <w:sz w:val="26"/>
          <w:szCs w:val="26"/>
        </w:rPr>
        <w:t xml:space="preserve">Секретарь Комиссии: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174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организует подготовку материалов к заседанию Комиссии, а также проектов его решений;</w:t>
      </w:r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242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- </w:t>
      </w:r>
      <w:r>
        <w:rPr>
          <w:rStyle w:val="654"/>
          <w:sz w:val="26"/>
          <w:szCs w:val="26"/>
        </w:rPr>
        <w:t xml:space="preserve"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</w:t>
      </w:r>
      <w:r>
        <w:rPr>
          <w:rStyle w:val="654"/>
          <w:sz w:val="26"/>
          <w:szCs w:val="26"/>
        </w:rPr>
        <w:t xml:space="preserve">ми материа</w:t>
      </w:r>
      <w:r>
        <w:rPr>
          <w:rStyle w:val="654"/>
          <w:sz w:val="26"/>
          <w:szCs w:val="26"/>
        </w:rPr>
        <w:t xml:space="preserve">лами.</w:t>
      </w:r>
      <w:r/>
    </w:p>
    <w:p>
      <w:pPr>
        <w:pStyle w:val="659"/>
        <w:ind w:left="40" w:right="20" w:firstLine="0"/>
        <w:jc w:val="both"/>
        <w:spacing w:after="244" w:line="276" w:lineRule="auto"/>
        <w:shd w:val="clear" w:color="auto" w:fill="auto"/>
        <w:tabs>
          <w:tab w:val="left" w:pos="20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Секретарь Комиссии свою деятельность осуществляет на общественных началах.</w:t>
      </w:r>
      <w:r/>
    </w:p>
    <w:p>
      <w:pPr>
        <w:pStyle w:val="660"/>
        <w:ind w:left="40"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256" w:leader="none"/>
        </w:tabs>
        <w:rPr>
          <w:sz w:val="26"/>
          <w:szCs w:val="26"/>
        </w:rPr>
      </w:pPr>
      <w:r/>
      <w:bookmarkStart w:id="3" w:name="bookmark3"/>
      <w:r>
        <w:rPr>
          <w:rStyle w:val="658"/>
          <w:b/>
          <w:bCs/>
          <w:sz w:val="26"/>
          <w:szCs w:val="26"/>
        </w:rPr>
        <w:t xml:space="preserve">4. </w:t>
      </w:r>
      <w:r>
        <w:rPr>
          <w:rStyle w:val="658"/>
          <w:b/>
          <w:bCs/>
          <w:sz w:val="26"/>
          <w:szCs w:val="26"/>
        </w:rPr>
        <w:t xml:space="preserve">Полномочия Комиссии</w:t>
      </w:r>
      <w:bookmarkEnd w:id="3"/>
      <w:r/>
      <w:r/>
    </w:p>
    <w:p>
      <w:pPr>
        <w:pStyle w:val="659"/>
        <w:ind w:left="4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525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4.1. </w:t>
      </w:r>
      <w:r>
        <w:rPr>
          <w:rStyle w:val="654"/>
          <w:sz w:val="26"/>
          <w:szCs w:val="26"/>
        </w:rPr>
        <w:t xml:space="preserve">Комиссия координирует деятельность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 по реализации мер противодействия коррупции.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502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4.2. </w:t>
      </w:r>
      <w:r>
        <w:rPr>
          <w:rStyle w:val="654"/>
          <w:sz w:val="26"/>
          <w:szCs w:val="26"/>
        </w:rPr>
        <w:t xml:space="preserve">Комиссия вносит предложения на рассмотрение </w:t>
      </w:r>
      <w:r>
        <w:rPr>
          <w:rStyle w:val="654"/>
          <w:sz w:val="26"/>
          <w:szCs w:val="26"/>
        </w:rPr>
        <w:t xml:space="preserve">педагогического совета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9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4.3. </w:t>
      </w:r>
      <w:r>
        <w:rPr>
          <w:rStyle w:val="654"/>
          <w:sz w:val="26"/>
          <w:szCs w:val="26"/>
        </w:rPr>
        <w:t xml:space="preserve">Участвует в разработке форм и методов</w:t>
      </w:r>
      <w:r>
        <w:rPr>
          <w:rStyle w:val="654"/>
          <w:sz w:val="26"/>
          <w:szCs w:val="26"/>
        </w:rPr>
        <w:t xml:space="preserve"> осуществления антикоррупционной деятельно</w:t>
      </w:r>
      <w:r>
        <w:rPr>
          <w:rStyle w:val="654"/>
          <w:sz w:val="26"/>
          <w:szCs w:val="26"/>
        </w:rPr>
        <w:t xml:space="preserve">сти и контролирует их реализацию.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93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4.4. </w:t>
      </w:r>
      <w:r>
        <w:rPr>
          <w:rStyle w:val="654"/>
          <w:sz w:val="26"/>
          <w:szCs w:val="26"/>
        </w:rPr>
        <w:t xml:space="preserve">Рассматривает предложения о совершенствовании методической и организационной ра</w:t>
      </w:r>
      <w:r>
        <w:rPr>
          <w:rStyle w:val="654"/>
          <w:sz w:val="26"/>
          <w:szCs w:val="26"/>
        </w:rPr>
        <w:t xml:space="preserve">боты по противодействию коррупции в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507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4.5. </w:t>
      </w:r>
      <w:r>
        <w:rPr>
          <w:rStyle w:val="654"/>
          <w:sz w:val="26"/>
          <w:szCs w:val="26"/>
        </w:rPr>
        <w:t xml:space="preserve">Содействует внесению дополнений в локальные </w:t>
      </w:r>
      <w:r>
        <w:rPr>
          <w:rStyle w:val="654"/>
          <w:sz w:val="26"/>
          <w:szCs w:val="26"/>
        </w:rPr>
        <w:t xml:space="preserve">нормативные акты с учетом изменений действующего законодательства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666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4.6. </w:t>
      </w:r>
      <w:r>
        <w:rPr>
          <w:rStyle w:val="654"/>
          <w:sz w:val="26"/>
          <w:szCs w:val="26"/>
        </w:rPr>
        <w:t xml:space="preserve">В</w:t>
      </w:r>
      <w:r>
        <w:rPr>
          <w:rStyle w:val="654"/>
          <w:sz w:val="26"/>
          <w:szCs w:val="26"/>
        </w:rPr>
        <w:tab/>
        <w:t xml:space="preserve"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/>
    </w:p>
    <w:p>
      <w:pPr>
        <w:pStyle w:val="659"/>
        <w:ind w:left="80" w:right="20" w:firstLine="0"/>
        <w:jc w:val="both"/>
        <w:spacing w:after="271" w:line="276" w:lineRule="auto"/>
        <w:shd w:val="clear" w:color="auto" w:fill="auto"/>
        <w:tabs>
          <w:tab w:val="left" w:pos="20" w:leader="none"/>
          <w:tab w:val="left" w:pos="1486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4.7. </w:t>
      </w:r>
      <w:r>
        <w:rPr>
          <w:rStyle w:val="654"/>
          <w:sz w:val="26"/>
          <w:szCs w:val="26"/>
        </w:rPr>
        <w:t xml:space="preserve">Решения</w:t>
      </w:r>
      <w:r>
        <w:rPr>
          <w:rStyle w:val="654"/>
          <w:sz w:val="26"/>
          <w:szCs w:val="26"/>
        </w:rPr>
        <w:tab/>
        <w:t xml:space="preserve">Комиссии принимаются на заседании о</w:t>
      </w:r>
      <w:r>
        <w:rPr>
          <w:rStyle w:val="654"/>
          <w:sz w:val="26"/>
          <w:szCs w:val="26"/>
        </w:rPr>
        <w:t xml:space="preserve">ткрытым голосованием простым большинством голосов присутствующих членов Комиссии и носят рекомендательный харак</w:t>
      </w:r>
      <w:r>
        <w:rPr>
          <w:rStyle w:val="654"/>
          <w:sz w:val="26"/>
          <w:szCs w:val="26"/>
        </w:rPr>
        <w:t xml:space="preserve">тер, оформляется протоколом, который подписывает председатель Комиссии, а при необходимости, реализуются путем принятия соответствующих приказов</w:t>
      </w:r>
      <w:r>
        <w:rPr>
          <w:rStyle w:val="654"/>
          <w:sz w:val="26"/>
          <w:szCs w:val="26"/>
        </w:rPr>
        <w:t xml:space="preserve">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  <w:r/>
    </w:p>
    <w:p>
      <w:pPr>
        <w:pStyle w:val="660"/>
        <w:ind w:left="80"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301" w:leader="none"/>
        </w:tabs>
        <w:rPr>
          <w:rStyle w:val="658"/>
          <w:b/>
          <w:bCs/>
          <w:sz w:val="26"/>
          <w:szCs w:val="26"/>
        </w:rPr>
      </w:pPr>
      <w:r/>
      <w:bookmarkStart w:id="4" w:name="bookmark4"/>
      <w:r>
        <w:rPr>
          <w:rStyle w:val="658"/>
          <w:b/>
          <w:bCs/>
          <w:sz w:val="26"/>
          <w:szCs w:val="26"/>
        </w:rPr>
        <w:t xml:space="preserve">5. </w:t>
      </w:r>
      <w:r>
        <w:rPr>
          <w:rStyle w:val="658"/>
          <w:b/>
          <w:bCs/>
          <w:sz w:val="26"/>
          <w:szCs w:val="26"/>
        </w:rPr>
        <w:t xml:space="preserve">Председатель Комиссии</w:t>
      </w:r>
      <w:bookmarkEnd w:id="4"/>
      <w:r/>
      <w:r/>
    </w:p>
    <w:p>
      <w:pPr>
        <w:pStyle w:val="660"/>
        <w:ind w:left="80" w:right="20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301" w:leader="none"/>
        </w:tabs>
        <w:rPr>
          <w:b w:val="0"/>
          <w:sz w:val="26"/>
          <w:szCs w:val="26"/>
        </w:rPr>
      </w:pPr>
      <w:r>
        <w:rPr>
          <w:rStyle w:val="654"/>
          <w:b w:val="0"/>
          <w:sz w:val="26"/>
          <w:szCs w:val="26"/>
        </w:rPr>
        <w:t xml:space="preserve">5.1. </w:t>
      </w:r>
      <w:r>
        <w:rPr>
          <w:rStyle w:val="654"/>
          <w:b w:val="0"/>
          <w:sz w:val="26"/>
          <w:szCs w:val="26"/>
        </w:rPr>
        <w:t xml:space="preserve">Определяет место, время проведения и повестку дня заседания Комиссии, в случае необходи</w:t>
      </w:r>
      <w:r>
        <w:rPr>
          <w:rStyle w:val="654"/>
          <w:b w:val="0"/>
          <w:sz w:val="26"/>
          <w:szCs w:val="26"/>
        </w:rPr>
        <w:t xml:space="preserve">мости привлекает к работе специалистов.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9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5.2. </w:t>
      </w:r>
      <w:r>
        <w:rPr>
          <w:rStyle w:val="654"/>
          <w:sz w:val="26"/>
          <w:szCs w:val="26"/>
        </w:rPr>
        <w:t xml:space="preserve">Информирует педагогический совет и Управляющий совет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 о результатах реализации мер противодействия коррупции в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8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5.3. </w:t>
      </w:r>
      <w:r>
        <w:rPr>
          <w:rStyle w:val="654"/>
          <w:sz w:val="26"/>
          <w:szCs w:val="26"/>
        </w:rPr>
        <w:t xml:space="preserve">Дает соответствующие поручения своему заместителю, секретарю и членам </w:t>
      </w:r>
      <w:r>
        <w:rPr>
          <w:rStyle w:val="654"/>
          <w:sz w:val="26"/>
          <w:szCs w:val="26"/>
        </w:rPr>
        <w:t xml:space="preserve">Комиссии, осуществляет контроль за их выполнением.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483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5.4. </w:t>
      </w:r>
      <w:r>
        <w:rPr>
          <w:rStyle w:val="654"/>
          <w:sz w:val="26"/>
          <w:szCs w:val="26"/>
        </w:rPr>
        <w:t xml:space="preserve">Подписывает протокол заседания Комиссии.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584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5.5. </w:t>
      </w:r>
      <w:r>
        <w:rPr>
          <w:rStyle w:val="654"/>
          <w:sz w:val="26"/>
          <w:szCs w:val="26"/>
        </w:rPr>
        <w:t xml:space="preserve">Председатель Комиссии и члены Комиссии осуществляют свою деятельность на общественных началах.</w:t>
      </w:r>
      <w:bookmarkStart w:id="5" w:name="bookmark5"/>
      <w:r/>
      <w:bookmarkStart w:id="6" w:name="_GoBack"/>
      <w:r/>
      <w:bookmarkEnd w:id="6"/>
      <w:r/>
      <w:r/>
    </w:p>
    <w:p>
      <w:pPr>
        <w:pStyle w:val="660"/>
        <w:ind w:right="20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301" w:leader="none"/>
        </w:tabs>
        <w:rPr>
          <w:rStyle w:val="658"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60"/>
        <w:ind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301" w:leader="none"/>
        </w:tabs>
        <w:rPr>
          <w:sz w:val="26"/>
          <w:szCs w:val="26"/>
        </w:rPr>
      </w:pPr>
      <w:r>
        <w:rPr>
          <w:rStyle w:val="658"/>
          <w:b/>
          <w:bCs/>
          <w:sz w:val="26"/>
          <w:szCs w:val="26"/>
        </w:rPr>
        <w:t xml:space="preserve">6. </w:t>
      </w:r>
      <w:r>
        <w:rPr>
          <w:rStyle w:val="658"/>
          <w:b/>
          <w:bCs/>
          <w:sz w:val="26"/>
          <w:szCs w:val="26"/>
        </w:rPr>
        <w:t xml:space="preserve">Внесение изменений</w:t>
      </w:r>
      <w:bookmarkEnd w:id="5"/>
      <w:r/>
      <w:r/>
    </w:p>
    <w:p>
      <w:pPr>
        <w:pStyle w:val="659"/>
        <w:ind w:left="80" w:right="20" w:firstLine="0"/>
        <w:jc w:val="both"/>
        <w:spacing w:after="275" w:line="276" w:lineRule="auto"/>
        <w:shd w:val="clear" w:color="auto" w:fill="auto"/>
        <w:tabs>
          <w:tab w:val="left" w:pos="20" w:leader="none"/>
          <w:tab w:val="left" w:pos="478" w:leader="none"/>
        </w:tabs>
        <w:rPr>
          <w:sz w:val="26"/>
          <w:szCs w:val="26"/>
        </w:rPr>
      </w:pPr>
      <w:r>
        <w:rPr>
          <w:rStyle w:val="654"/>
          <w:sz w:val="26"/>
          <w:szCs w:val="26"/>
        </w:rPr>
        <w:t xml:space="preserve">6.1. </w:t>
      </w:r>
      <w:r>
        <w:rPr>
          <w:rStyle w:val="654"/>
          <w:sz w:val="26"/>
          <w:szCs w:val="26"/>
        </w:rPr>
        <w:t xml:space="preserve">Внесение изменений и дополнений в настоящее </w:t>
      </w:r>
      <w:r>
        <w:rPr>
          <w:rStyle w:val="654"/>
          <w:sz w:val="26"/>
          <w:szCs w:val="26"/>
        </w:rPr>
        <w:t xml:space="preserve">Положение осуществляется путем подго</w:t>
      </w:r>
      <w:r>
        <w:rPr>
          <w:rStyle w:val="654"/>
          <w:sz w:val="26"/>
          <w:szCs w:val="26"/>
        </w:rPr>
        <w:t xml:space="preserve">товки проекта Положения в новой редакции заместителем председателя Комиссии.</w:t>
      </w:r>
      <w:r/>
    </w:p>
    <w:p>
      <w:pPr>
        <w:pStyle w:val="660"/>
        <w:ind w:left="80"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406" w:leader="none"/>
        </w:tabs>
        <w:rPr>
          <w:rStyle w:val="658"/>
          <w:b/>
          <w:bCs/>
          <w:sz w:val="26"/>
          <w:szCs w:val="26"/>
        </w:rPr>
      </w:pPr>
      <w:r/>
      <w:bookmarkStart w:id="7" w:name="bookmark6"/>
      <w:r>
        <w:rPr>
          <w:rStyle w:val="658"/>
          <w:b/>
          <w:bCs/>
          <w:sz w:val="26"/>
          <w:szCs w:val="26"/>
        </w:rPr>
        <w:t xml:space="preserve">7. </w:t>
      </w:r>
      <w:r>
        <w:rPr>
          <w:rStyle w:val="658"/>
          <w:b/>
          <w:bCs/>
          <w:sz w:val="26"/>
          <w:szCs w:val="26"/>
        </w:rPr>
        <w:t xml:space="preserve">Порядок создания, ликвидации, реорганизации </w:t>
      </w:r>
      <w:r/>
    </w:p>
    <w:p>
      <w:pPr>
        <w:pStyle w:val="660"/>
        <w:ind w:left="80" w:right="20"/>
        <w:jc w:val="center"/>
        <w:keepLines/>
        <w:keepNext/>
        <w:spacing w:before="0" w:after="0" w:line="276" w:lineRule="auto"/>
        <w:shd w:val="clear" w:color="auto" w:fill="auto"/>
        <w:tabs>
          <w:tab w:val="left" w:pos="20" w:leader="none"/>
          <w:tab w:val="left" w:pos="406" w:leader="none"/>
        </w:tabs>
        <w:rPr>
          <w:sz w:val="26"/>
          <w:szCs w:val="26"/>
        </w:rPr>
      </w:pPr>
      <w:r>
        <w:rPr>
          <w:rStyle w:val="658"/>
          <w:b/>
          <w:bCs/>
          <w:sz w:val="26"/>
          <w:szCs w:val="26"/>
        </w:rPr>
        <w:t xml:space="preserve">и переименования</w:t>
      </w:r>
      <w:bookmarkEnd w:id="7"/>
      <w:r>
        <w:rPr>
          <w:rStyle w:val="658"/>
          <w:b/>
          <w:bCs/>
          <w:sz w:val="26"/>
          <w:szCs w:val="26"/>
        </w:rPr>
        <w:t xml:space="preserve"> Комиссии</w:t>
      </w:r>
      <w:r/>
    </w:p>
    <w:p>
      <w:pPr>
        <w:pStyle w:val="659"/>
        <w:ind w:left="80" w:right="20" w:firstLine="0"/>
        <w:jc w:val="both"/>
        <w:spacing w:after="0" w:line="276" w:lineRule="auto"/>
        <w:shd w:val="clear" w:color="auto" w:fill="auto"/>
        <w:tabs>
          <w:tab w:val="left" w:pos="20" w:leader="none"/>
          <w:tab w:val="left" w:pos="531" w:leader="none"/>
        </w:tabs>
      </w:pPr>
      <w:r>
        <w:rPr>
          <w:rStyle w:val="654"/>
          <w:sz w:val="26"/>
          <w:szCs w:val="26"/>
        </w:rPr>
        <w:t xml:space="preserve">7.1. </w:t>
      </w:r>
      <w:r>
        <w:rPr>
          <w:rStyle w:val="654"/>
          <w:sz w:val="26"/>
          <w:szCs w:val="26"/>
        </w:rPr>
        <w:t xml:space="preserve">Комиссия создается, ликвидируется, реорганизуется и переименовывается приказом ди</w:t>
      </w:r>
      <w:r>
        <w:rPr>
          <w:rStyle w:val="654"/>
          <w:sz w:val="26"/>
          <w:szCs w:val="26"/>
        </w:rPr>
        <w:t xml:space="preserve">ректора по решению педагогического совета МА</w:t>
      </w:r>
      <w:r>
        <w:rPr>
          <w:rStyle w:val="654"/>
          <w:sz w:val="26"/>
          <w:szCs w:val="26"/>
        </w:rPr>
        <w:t xml:space="preserve">У ДО</w:t>
      </w:r>
      <w:r>
        <w:rPr>
          <w:rStyle w:val="654"/>
          <w:sz w:val="26"/>
          <w:szCs w:val="26"/>
        </w:rPr>
        <w:t xml:space="preserve"> «ДТДМ»</w:t>
      </w:r>
      <w:r>
        <w:rPr>
          <w:rStyle w:val="654"/>
          <w:sz w:val="26"/>
          <w:szCs w:val="26"/>
        </w:rPr>
        <w:t xml:space="preserve">.</w:t>
      </w:r>
      <w:r/>
    </w:p>
    <w:sectPr>
      <w:footnotePr/>
      <w:endnotePr/>
      <w:type w:val="continuous"/>
      <w:pgSz w:w="11906" w:h="16838" w:orient="portrait"/>
      <w:pgMar w:top="567" w:right="567" w:bottom="567" w:left="1134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3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8"/>
    <w:next w:val="6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9"/>
    <w:link w:val="40"/>
    <w:uiPriority w:val="99"/>
  </w:style>
  <w:style w:type="paragraph" w:styleId="42">
    <w:name w:val="Footer"/>
    <w:basedOn w:val="64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9"/>
    <w:link w:val="42"/>
    <w:uiPriority w:val="99"/>
  </w:style>
  <w:style w:type="paragraph" w:styleId="44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rPr>
      <w:color w:val="000000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>
    <w:name w:val="Hyperlink"/>
    <w:basedOn w:val="649"/>
    <w:rPr>
      <w:color w:val="0066CC"/>
      <w:u w:val="single"/>
    </w:rPr>
  </w:style>
  <w:style w:type="character" w:styleId="653" w:customStyle="1">
    <w:name w:val="Основной текст_"/>
    <w:basedOn w:val="649"/>
    <w:link w:val="65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u w:val="none"/>
    </w:rPr>
  </w:style>
  <w:style w:type="character" w:styleId="654" w:customStyle="1">
    <w:name w:val="Основной текст1"/>
    <w:basedOn w:val="65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/>
    </w:rPr>
  </w:style>
  <w:style w:type="character" w:styleId="655" w:customStyle="1">
    <w:name w:val="Основной текст2"/>
    <w:basedOn w:val="65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4"/>
      <w:szCs w:val="24"/>
      <w:u w:val="single"/>
      <w:lang w:val="ru-RU"/>
    </w:rPr>
  </w:style>
  <w:style w:type="character" w:styleId="656" w:customStyle="1">
    <w:name w:val="Основной текст + 13;5 pt;Курсив;Интервал -1 pt"/>
    <w:basedOn w:val="653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-20"/>
      <w:position w:val="0"/>
      <w:sz w:val="27"/>
      <w:szCs w:val="27"/>
      <w:u w:val="single"/>
      <w:lang w:val="en-US"/>
    </w:rPr>
  </w:style>
  <w:style w:type="character" w:styleId="657" w:customStyle="1">
    <w:name w:val="Заголовок №1_"/>
    <w:basedOn w:val="649"/>
    <w:link w:val="66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3"/>
      <w:szCs w:val="23"/>
      <w:u w:val="none"/>
    </w:rPr>
  </w:style>
  <w:style w:type="character" w:styleId="658" w:customStyle="1">
    <w:name w:val="Заголовок №1"/>
    <w:basedOn w:val="65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paragraph" w:styleId="659" w:customStyle="1">
    <w:name w:val="Основной текст3"/>
    <w:basedOn w:val="648"/>
    <w:link w:val="653"/>
    <w:pPr>
      <w:ind w:hanging="420"/>
      <w:jc w:val="right"/>
      <w:spacing w:after="540" w:line="398" w:lineRule="exact"/>
      <w:shd w:val="clear" w:color="auto" w:fill="ffffff"/>
    </w:pPr>
    <w:rPr>
      <w:rFonts w:ascii="Times New Roman" w:hAnsi="Times New Roman" w:cs="Times New Roman" w:eastAsia="Times New Roman"/>
    </w:rPr>
  </w:style>
  <w:style w:type="paragraph" w:styleId="660" w:customStyle="1">
    <w:name w:val="Заголовок №1"/>
    <w:basedOn w:val="648"/>
    <w:link w:val="657"/>
    <w:pPr>
      <w:spacing w:before="540" w:after="60" w:line="0" w:lineRule="atLeas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3"/>
      <w:szCs w:val="23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1gl06CImSA5yUw4HZAstv5lROgzoKgyyWHJsfNv8dDg=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+osaXFLBylBZVK1oGGliSt+56XCijWtJXBm5NPb7bLg=</DigestValue>
    </Reference>
  </SignedInfo>
  <SignatureValue>sHabgz8Ya7/zyQiFKrlZSwcz9tj3ea21nc96dVdG2GoHQQhqNnvpK6ja5h7Cg7vw
nBtkG8n2j5lOMkkRMqUUpw==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rD8cAt3NjmYOw2BOrDzsjx0eVSw=</DigestValue>
      </Reference>
      <Reference URI="/word/document.xml?ContentType=application/vnd.openxmlformats-officedocument.wordprocessingml.document.main+xml">
        <DigestMethod Algorithm="http://www.w3.org/2000/09/xmldsig#sha1"/>
        <DigestValue>YLLxeq/ubNQBflTNjuy4X2fB+qQ=</DigestValue>
      </Reference>
      <Reference URI="/word/endnotes.xml?ContentType=application/vnd.openxmlformats-officedocument.wordprocessingml.endnotes+xml">
        <DigestMethod Algorithm="http://www.w3.org/2000/09/xmldsig#sha1"/>
        <DigestValue>ABjdSrZvmZNFixXTSsLXSe7Q/nA=</DigestValue>
      </Reference>
      <Reference URI="/word/fontTable.xml?ContentType=application/vnd.openxmlformats-officedocument.wordprocessingml.fontTable+xml">
        <DigestMethod Algorithm="http://www.w3.org/2000/09/xmldsig#sha1"/>
        <DigestValue>pW+7wwM463Wg/XoNzuUMrpz8bwY=</DigestValue>
      </Reference>
      <Reference URI="/word/footnotes.xml?ContentType=application/vnd.openxmlformats-officedocument.wordprocessingml.footnotes+xml">
        <DigestMethod Algorithm="http://www.w3.org/2000/09/xmldsig#sha1"/>
        <DigestValue>baZRntfw8/scezF5dIGcsOOJW4k=</DigestValue>
      </Reference>
      <Reference URI="/word/numbering.xml?ContentType=application/vnd.openxmlformats-officedocument.wordprocessingml.numbering+xml">
        <DigestMethod Algorithm="http://www.w3.org/2000/09/xmldsig#sha1"/>
        <DigestValue>3x8DyekFnbb5+wpC5Lyz6JFUayg=</DigestValue>
      </Reference>
      <Reference URI="/word/settings.xml?ContentType=application/vnd.openxmlformats-officedocument.wordprocessingml.settings+xml">
        <DigestMethod Algorithm="http://www.w3.org/2000/09/xmldsig#sha1"/>
        <DigestValue>FtTPMc+vvZz/Q5cOxDIi2VMv34I=</DigestValue>
      </Reference>
      <Reference URI="/word/styles.xml?ContentType=application/vnd.openxmlformats-officedocument.wordprocessingml.styles+xml">
        <DigestMethod Algorithm="http://www.w3.org/2000/09/xmldsig#sha1"/>
        <DigestValue>jfcw44M+CU8TjnMytdh9CfXoNRU=</DigestValue>
      </Reference>
      <Reference URI="/word/theme/theme1.xml?ContentType=application/vnd.openxmlformats-officedocument.theme+xml">
        <DigestMethod Algorithm="http://www.w3.org/2000/09/xmldsig#sha1"/>
        <DigestValue>TH22bdd3DQPM2n9IKSY5CIf/7aU=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2022-09-13T07:54:42Z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MAU DO DTDM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revision>3</cp:revision>
  <dcterms:created xsi:type="dcterms:W3CDTF">2021-07-12T06:35:00Z</dcterms:created>
  <dcterms:modified xsi:type="dcterms:W3CDTF">2022-09-08T04:32:19Z</dcterms:modified>
</cp:coreProperties>
</file>