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A7" w:rsidRPr="00C96FC2" w:rsidRDefault="001C3EA7" w:rsidP="001C3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FC2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</w:t>
      </w:r>
    </w:p>
    <w:p w:rsidR="001C3EA7" w:rsidRPr="00C96FC2" w:rsidRDefault="001C3EA7" w:rsidP="001C3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6FC2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C96FC2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1C3EA7" w:rsidRPr="00C96FC2" w:rsidRDefault="001C3EA7" w:rsidP="001C3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FC2">
        <w:rPr>
          <w:rFonts w:ascii="Times New Roman" w:eastAsia="Calibri" w:hAnsi="Times New Roman" w:cs="Times New Roman"/>
          <w:sz w:val="28"/>
          <w:szCs w:val="28"/>
        </w:rPr>
        <w:t>«Дворец творчества детей и молодежи»</w:t>
      </w:r>
    </w:p>
    <w:p w:rsidR="001C3EA7" w:rsidRPr="00AC7B17" w:rsidRDefault="001C3EA7" w:rsidP="001C3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</w:t>
      </w:r>
    </w:p>
    <w:p w:rsidR="001C3EA7" w:rsidRP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3EA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Мир народной культуры</w:t>
      </w:r>
      <w:r w:rsidRPr="001C3E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Pr="00D15327" w:rsidRDefault="001C3EA7" w:rsidP="001C3E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  <w:r w:rsidRPr="00D15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дополнительного образования</w:t>
      </w: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7" w:rsidRPr="00D15327" w:rsidRDefault="001C3EA7" w:rsidP="001C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15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Норильск</w:t>
      </w:r>
      <w:proofErr w:type="spellEnd"/>
      <w:r w:rsidRPr="00D1532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2019г.</w:t>
      </w:r>
    </w:p>
    <w:p w:rsidR="00430976" w:rsidRPr="009E5DD8" w:rsidRDefault="00430976" w:rsidP="00430976">
      <w:pPr>
        <w:keepNext/>
        <w:shd w:val="clear" w:color="auto" w:fill="FFFFFF"/>
        <w:spacing w:after="0" w:line="240" w:lineRule="auto"/>
        <w:ind w:right="22" w:firstLine="709"/>
        <w:jc w:val="center"/>
        <w:outlineLvl w:val="0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lastRenderedPageBreak/>
        <w:t>Пояснительная записка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Однотонный ритм жизни ребят в учебной деятельности должен обязательно прерываться, детям совершенно необходима смена деятельности, смена впечатлений. Народный календарь – это стройная череда православных праздников и трудовых будней, обрядов, обычаев и примет, дневник народной жизни, многие страницы которого посвящены детям, их яркому, непосредственному творчеству.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станут участниками сезонных игр, забав и занятий, помогающих приобрести первые опыты общения со сверстниками и осознания себя частью коллектива. Познакомятся с народными коллективными играми. 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представляется очагом возрождения народных традиций, изучения народного творчества, проведения совместных календарных праздников раскрывающих духовное богатство русского народа.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народному творчеству, детскому народному календарю на современном этапе имеет глубокий социальный смысл, в плане эстетического, нравственного и патриотического воспитания детей и юношества.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</w:t>
      </w: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приобщение к миру традиционной славянской культуры, к пониманию связи человека и природы, к народному творчеству в рамках народного календаря, через вовлечение учащихся в различные сферы народного искусства, расширение кругозора учащихся.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программы</w:t>
      </w: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30976" w:rsidRPr="009E5DD8" w:rsidRDefault="00430976" w:rsidP="00430976">
      <w:pPr>
        <w:numPr>
          <w:ilvl w:val="0"/>
          <w:numId w:val="1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детей к прошлому; </w:t>
      </w:r>
    </w:p>
    <w:p w:rsidR="00430976" w:rsidRPr="009E5DD8" w:rsidRDefault="00430976" w:rsidP="00430976">
      <w:pPr>
        <w:numPr>
          <w:ilvl w:val="0"/>
          <w:numId w:val="1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ребенком себя как части природы; </w:t>
      </w:r>
    </w:p>
    <w:p w:rsidR="00430976" w:rsidRPr="009E5DD8" w:rsidRDefault="00430976" w:rsidP="00430976">
      <w:pPr>
        <w:numPr>
          <w:ilvl w:val="0"/>
          <w:numId w:val="1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народного творчества; </w:t>
      </w:r>
    </w:p>
    <w:p w:rsidR="00430976" w:rsidRPr="009E5DD8" w:rsidRDefault="00430976" w:rsidP="00430976">
      <w:pPr>
        <w:numPr>
          <w:ilvl w:val="0"/>
          <w:numId w:val="1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творческую деятельность (танцы, песни, игры, изготовление поделок).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работы</w:t>
      </w: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сочетание различных видов творческой деятельности: пения, музыкально-фольклорных игр, народной хореографии, игры на народных инструментах, основ декоративно-прикладного творчества.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данной программе </w:t>
      </w:r>
      <w:r w:rsidR="004A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рассчитаны на одно полугодие и </w:t>
      </w: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 специфику интеллектуальных особенностей детей. 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программе уделяется народным подвижным играм, как наименее встречающемуся, но наиболее необходимому для детей виду деятельности, созданию игровых ситуаций, театрализации.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занятия рекомендуется праздником — игрой, в которой </w:t>
      </w:r>
      <w:proofErr w:type="spell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приймут</w:t>
      </w:r>
      <w:proofErr w:type="spell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все дети, посещавшие занятия.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художественный и воспитательный потенциал народной культуры востребован и считается одним из приоритетных направлений деятельности.</w:t>
      </w: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прохождения данной программы решаются следующие </w:t>
      </w: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30976" w:rsidRPr="009E5DD8" w:rsidRDefault="00430976" w:rsidP="00430976">
      <w:pPr>
        <w:numPr>
          <w:ilvl w:val="0"/>
          <w:numId w:val="7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музыкально-игрового, хороводного, плясового детского репертуара, приуроченного к традиционным праздникам народного календаря;</w:t>
      </w:r>
    </w:p>
    <w:p w:rsidR="00430976" w:rsidRPr="009E5DD8" w:rsidRDefault="00430976" w:rsidP="00430976">
      <w:pPr>
        <w:numPr>
          <w:ilvl w:val="0"/>
          <w:numId w:val="7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 основными традиционными направлениями народных промыслов.</w:t>
      </w:r>
    </w:p>
    <w:p w:rsidR="00430976" w:rsidRPr="009E5DD8" w:rsidRDefault="00430976" w:rsidP="00430976">
      <w:pPr>
        <w:numPr>
          <w:ilvl w:val="0"/>
          <w:numId w:val="7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детей к миру традиционной русской культуры;</w:t>
      </w:r>
    </w:p>
    <w:p w:rsidR="00430976" w:rsidRPr="009E5DD8" w:rsidRDefault="00430976" w:rsidP="00430976">
      <w:pPr>
        <w:numPr>
          <w:ilvl w:val="0"/>
          <w:numId w:val="7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причастности к своему народу, к его истории и культуре.</w:t>
      </w:r>
    </w:p>
    <w:p w:rsidR="00430976" w:rsidRPr="00430976" w:rsidRDefault="00430976" w:rsidP="004309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состава:</w:t>
      </w:r>
    </w:p>
    <w:p w:rsidR="00430976" w:rsidRPr="00430976" w:rsidRDefault="00430976" w:rsidP="004309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уровень –группа (по 6-8 чел.), возраст 9 - 13 лет.</w:t>
      </w:r>
    </w:p>
    <w:p w:rsidR="00430976" w:rsidRPr="009E5DD8" w:rsidRDefault="00430976" w:rsidP="004309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продолжительность занятия 30 минут. Занятия проводятся 2 занятия в неделю.</w:t>
      </w:r>
    </w:p>
    <w:p w:rsidR="00430976" w:rsidRPr="009E5DD8" w:rsidRDefault="00430976" w:rsidP="00430976">
      <w:pPr>
        <w:framePr w:hSpace="180" w:wrap="around" w:vAnchor="page" w:hAnchor="margin" w:xAlign="center" w:y="361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976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976" w:rsidRPr="009E5DD8" w:rsidRDefault="00430976" w:rsidP="00430976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характеристика программы:</w:t>
      </w:r>
    </w:p>
    <w:tbl>
      <w:tblPr>
        <w:tblStyle w:val="2"/>
        <w:tblW w:w="95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8"/>
        <w:gridCol w:w="6210"/>
        <w:gridCol w:w="776"/>
        <w:gridCol w:w="1035"/>
        <w:gridCol w:w="1034"/>
      </w:tblGrid>
      <w:tr w:rsidR="00430976" w:rsidRPr="009E5DD8" w:rsidTr="00370979">
        <w:trPr>
          <w:trHeight w:val="134"/>
        </w:trPr>
        <w:tc>
          <w:tcPr>
            <w:tcW w:w="518" w:type="dxa"/>
            <w:tcBorders>
              <w:bottom w:val="single" w:sz="4" w:space="0" w:color="auto"/>
            </w:tcBorders>
          </w:tcPr>
          <w:p w:rsidR="00430976" w:rsidRPr="009E5DD8" w:rsidRDefault="00430976" w:rsidP="00370979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0976" w:rsidRPr="009E5DD8" w:rsidRDefault="00430976" w:rsidP="00370979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430976" w:rsidRPr="009E5DD8" w:rsidRDefault="00430976" w:rsidP="00370979">
            <w:pPr>
              <w:ind w:left="57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proofErr w:type="gramEnd"/>
          </w:p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430976" w:rsidRPr="009E5DD8" w:rsidRDefault="00430976" w:rsidP="0037097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  <w:proofErr w:type="gramEnd"/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30976" w:rsidRPr="009E5DD8" w:rsidRDefault="00430976" w:rsidP="00370979">
            <w:pPr>
              <w:ind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  <w:proofErr w:type="gramEnd"/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30976" w:rsidRPr="009E5DD8" w:rsidRDefault="00430976" w:rsidP="00370979">
            <w:pPr>
              <w:ind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gramEnd"/>
          </w:p>
        </w:tc>
      </w:tr>
      <w:tr w:rsidR="00430976" w:rsidRPr="009E5DD8" w:rsidTr="00370979">
        <w:trPr>
          <w:trHeight w:val="749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30976" w:rsidP="00370979">
            <w:pPr>
              <w:tabs>
                <w:tab w:val="left" w:pos="0"/>
              </w:tabs>
              <w:ind w:left="113" w:hanging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30976" w:rsidP="00370979">
            <w:pPr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Народоведение и этнография. </w:t>
            </w:r>
          </w:p>
          <w:p w:rsidR="00430976" w:rsidRPr="009E5DD8" w:rsidRDefault="00430976" w:rsidP="0037097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Теория: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Народный календарь. </w:t>
            </w:r>
          </w:p>
          <w:p w:rsidR="00430976" w:rsidRPr="009E5DD8" w:rsidRDefault="00430976" w:rsidP="0037097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зимние праздники, обычаи и обряды.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A5434" w:rsidP="0037097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30976" w:rsidRPr="009E5DD8" w:rsidRDefault="00430976" w:rsidP="0037097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A5434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A5434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30976" w:rsidRPr="009E5DD8" w:rsidTr="00370979">
        <w:trPr>
          <w:trHeight w:val="93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76" w:rsidRPr="009E5DD8" w:rsidRDefault="00430976" w:rsidP="00370979">
            <w:pPr>
              <w:tabs>
                <w:tab w:val="left" w:pos="0"/>
              </w:tabs>
              <w:ind w:left="113" w:hanging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76" w:rsidRPr="009E5DD8" w:rsidRDefault="00430976" w:rsidP="00370979">
            <w:pPr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фольклор.</w:t>
            </w:r>
          </w:p>
          <w:p w:rsidR="00430976" w:rsidRPr="009E5DD8" w:rsidRDefault="00430976" w:rsidP="0037097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Теория: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Частушка - самобытный жанр русского народного песнетворчества.</w:t>
            </w:r>
          </w:p>
          <w:p w:rsidR="00430976" w:rsidRPr="009E5DD8" w:rsidRDefault="00430976" w:rsidP="0037097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Разучивание частушек. «Ой, дули - </w:t>
            </w:r>
            <w:proofErr w:type="spellStart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выгдадули</w:t>
            </w:r>
            <w:proofErr w:type="spellEnd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30976" w:rsidP="00370979">
            <w:pPr>
              <w:ind w:left="57" w:right="-108"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A5434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30976" w:rsidRPr="009E5DD8" w:rsidRDefault="00430976" w:rsidP="00370979">
            <w:pPr>
              <w:ind w:left="57" w:right="-108"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A5434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A5434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30976" w:rsidRPr="009E5DD8" w:rsidTr="00370979">
        <w:trPr>
          <w:trHeight w:val="69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76" w:rsidRPr="009E5DD8" w:rsidRDefault="00430976" w:rsidP="00370979">
            <w:pPr>
              <w:tabs>
                <w:tab w:val="left" w:pos="0"/>
              </w:tabs>
              <w:ind w:left="113" w:hanging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76" w:rsidRPr="009E5DD8" w:rsidRDefault="00430976" w:rsidP="00370979">
            <w:pPr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Музыкально-фольклорные игры.</w:t>
            </w:r>
          </w:p>
          <w:p w:rsidR="00430976" w:rsidRPr="009E5DD8" w:rsidRDefault="00430976" w:rsidP="0037097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Теория: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Традиционные детские игры.  Импровизация в действиях. Вариативность игр. Подвижные игры на свежем воздухе.</w:t>
            </w:r>
          </w:p>
          <w:p w:rsidR="00430976" w:rsidRPr="009E5DD8" w:rsidRDefault="00430976" w:rsidP="0037097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Колокольцы</w:t>
            </w:r>
            <w:proofErr w:type="spellEnd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», «Яша», «Колышки», «Заря», «</w:t>
            </w:r>
            <w:proofErr w:type="spellStart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Шигирялка</w:t>
            </w:r>
            <w:proofErr w:type="spellEnd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», «Колечко», «Дударь», «У дядюшки Трифона», «У дяди Якова», «Пошла коза по лесу», «Заинька», «Золотые ворота», «Ручеек», «Горелки», «Гора», «Пузырь».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30976" w:rsidP="00370979">
            <w:pPr>
              <w:ind w:left="57" w:right="-108"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30976" w:rsidP="00370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976" w:rsidRPr="009E5DD8" w:rsidRDefault="00430976" w:rsidP="00370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976" w:rsidRPr="009E5DD8" w:rsidRDefault="00430976" w:rsidP="00370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976" w:rsidRPr="009E5DD8" w:rsidRDefault="00430976" w:rsidP="00370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976" w:rsidRPr="009E5DD8" w:rsidRDefault="004A5434" w:rsidP="00370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A5434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76" w:rsidRPr="009E5DD8" w:rsidRDefault="004A5434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30976" w:rsidRPr="009E5DD8" w:rsidTr="00370979">
        <w:trPr>
          <w:trHeight w:val="69"/>
        </w:trPr>
        <w:tc>
          <w:tcPr>
            <w:tcW w:w="6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76" w:rsidRPr="009E5DD8" w:rsidRDefault="004A5434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A5434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430976" w:rsidRPr="009E5DD8" w:rsidRDefault="004A5434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430976" w:rsidRPr="009E5DD8" w:rsidTr="00370979">
        <w:trPr>
          <w:trHeight w:val="82"/>
        </w:trPr>
        <w:tc>
          <w:tcPr>
            <w:tcW w:w="518" w:type="dxa"/>
            <w:tcBorders>
              <w:top w:val="single" w:sz="4" w:space="0" w:color="auto"/>
              <w:right w:val="nil"/>
            </w:tcBorders>
          </w:tcPr>
          <w:p w:rsidR="00430976" w:rsidRPr="009E5DD8" w:rsidRDefault="00430976" w:rsidP="00370979">
            <w:pPr>
              <w:tabs>
                <w:tab w:val="left" w:pos="0"/>
              </w:tabs>
              <w:ind w:left="113" w:hanging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nil"/>
            </w:tcBorders>
          </w:tcPr>
          <w:p w:rsidR="00430976" w:rsidRPr="009E5DD8" w:rsidRDefault="00430976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430976" w:rsidRPr="009E5DD8" w:rsidRDefault="004A5434" w:rsidP="00370979">
            <w:pPr>
              <w:ind w:left="57" w:right="-108" w:hanging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</w:tbl>
    <w:p w:rsidR="00430976" w:rsidRPr="009E5DD8" w:rsidRDefault="00430976" w:rsidP="0043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76" w:rsidRPr="009E5DD8" w:rsidRDefault="00430976" w:rsidP="00430976">
      <w:pPr>
        <w:keepNext/>
        <w:spacing w:after="0" w:line="240" w:lineRule="auto"/>
        <w:ind w:left="-360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430976" w:rsidRPr="009E5DD8" w:rsidRDefault="00430976" w:rsidP="00430976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обучения учащиеся проходят диагностику успешности усвоения программного материала:</w:t>
      </w:r>
    </w:p>
    <w:p w:rsidR="00430976" w:rsidRPr="009E5DD8" w:rsidRDefault="00430976" w:rsidP="00430976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этап – собеседование для определения начального уровня развития ребенка (первичная диагностика).</w:t>
      </w:r>
    </w:p>
    <w:p w:rsidR="00430976" w:rsidRPr="009E5DD8" w:rsidRDefault="00430976" w:rsidP="00430976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– итоговое мероприятие – определение индивидуального рейтинга воспитанника, участие в праздниках.</w:t>
      </w:r>
    </w:p>
    <w:p w:rsidR="00430976" w:rsidRPr="009E5DD8" w:rsidRDefault="00430976" w:rsidP="00430976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После завершения обучения по программе каждый учащийся должен </w:t>
      </w: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30976" w:rsidRPr="009E5DD8" w:rsidRDefault="00430976" w:rsidP="0043097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 фольклора: считалки, </w:t>
      </w:r>
      <w:proofErr w:type="spell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загадки, пословицы, сказки, предания.</w:t>
      </w:r>
    </w:p>
    <w:p w:rsidR="00430976" w:rsidRPr="009E5DD8" w:rsidRDefault="00430976" w:rsidP="00430976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 окончании курса каждый воспитанник должен:</w:t>
      </w:r>
    </w:p>
    <w:p w:rsidR="00430976" w:rsidRPr="009E5DD8" w:rsidRDefault="00430976" w:rsidP="00430976">
      <w:pPr>
        <w:numPr>
          <w:ilvl w:val="1"/>
          <w:numId w:val="3"/>
        </w:numPr>
        <w:tabs>
          <w:tab w:val="num" w:pos="180"/>
          <w:tab w:val="num" w:pos="12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передачи эмоционально-образного содержания песни;</w:t>
      </w:r>
    </w:p>
    <w:p w:rsidR="00430976" w:rsidRPr="009E5DD8" w:rsidRDefault="00430976" w:rsidP="00430976">
      <w:pPr>
        <w:numPr>
          <w:ilvl w:val="1"/>
          <w:numId w:val="3"/>
        </w:numPr>
        <w:tabs>
          <w:tab w:val="num" w:pos="180"/>
          <w:tab w:val="num" w:pos="12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играть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свистульках, бубне, трещотках, колокольчиках, на ложках (1,2 приема);</w:t>
      </w:r>
    </w:p>
    <w:p w:rsidR="00430976" w:rsidRPr="009E5DD8" w:rsidRDefault="00430976" w:rsidP="00430976">
      <w:pPr>
        <w:numPr>
          <w:ilvl w:val="1"/>
          <w:numId w:val="3"/>
        </w:numPr>
        <w:tabs>
          <w:tab w:val="num" w:pos="180"/>
          <w:tab w:val="num" w:pos="12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хороводы «по солнцу» и «против солнца», а также способами «плетень», «ниточка с иголочкой»;</w:t>
      </w:r>
    </w:p>
    <w:p w:rsidR="00430976" w:rsidRPr="009E5DD8" w:rsidRDefault="00430976" w:rsidP="00430976">
      <w:pPr>
        <w:spacing w:after="0" w:line="240" w:lineRule="auto"/>
        <w:ind w:left="-3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оценки результатов</w:t>
      </w:r>
    </w:p>
    <w:p w:rsidR="00430976" w:rsidRPr="009E5DD8" w:rsidRDefault="00430976" w:rsidP="00430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группе: важным критерием в оценке которой являются взаимодействие, чувство ответственности, партнёрские отношения.</w:t>
      </w:r>
    </w:p>
    <w:p w:rsidR="00430976" w:rsidRPr="009E5DD8" w:rsidRDefault="00430976" w:rsidP="00430976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976" w:rsidRPr="009E5DD8" w:rsidRDefault="00430976" w:rsidP="00430976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Методическое обеспечение программы</w:t>
      </w:r>
    </w:p>
    <w:p w:rsidR="00430976" w:rsidRPr="009E5DD8" w:rsidRDefault="00430976" w:rsidP="00430976">
      <w:pPr>
        <w:tabs>
          <w:tab w:val="left" w:pos="4820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обучения используются следующие формы работы:</w:t>
      </w:r>
    </w:p>
    <w:p w:rsidR="00430976" w:rsidRPr="009E5DD8" w:rsidRDefault="00430976" w:rsidP="00430976">
      <w:pPr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занятия;</w:t>
      </w:r>
    </w:p>
    <w:p w:rsidR="00430976" w:rsidRPr="009E5DD8" w:rsidRDefault="00430976" w:rsidP="00430976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музейной комнате; </w:t>
      </w:r>
    </w:p>
    <w:p w:rsidR="00430976" w:rsidRPr="009E5DD8" w:rsidRDefault="00430976" w:rsidP="00430976">
      <w:pPr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 показ;</w:t>
      </w:r>
    </w:p>
    <w:p w:rsidR="00430976" w:rsidRPr="009E5DD8" w:rsidRDefault="00430976" w:rsidP="00430976">
      <w:pPr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праздники;</w:t>
      </w:r>
    </w:p>
    <w:p w:rsidR="00430976" w:rsidRPr="009E5DD8" w:rsidRDefault="00430976" w:rsidP="00430976">
      <w:pPr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спектакли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фольклорного театра;</w:t>
      </w:r>
    </w:p>
    <w:p w:rsidR="00430976" w:rsidRPr="009E5DD8" w:rsidRDefault="00430976" w:rsidP="00430976">
      <w:pPr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976" w:rsidRPr="009E5DD8" w:rsidRDefault="00430976" w:rsidP="00430976">
      <w:pPr>
        <w:tabs>
          <w:tab w:val="num" w:pos="180"/>
        </w:tabs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изучении тем используются:</w:t>
      </w:r>
    </w:p>
    <w:p w:rsidR="00430976" w:rsidRPr="009E5DD8" w:rsidRDefault="00430976" w:rsidP="004309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пособия;</w:t>
      </w:r>
    </w:p>
    <w:p w:rsidR="00430976" w:rsidRPr="009E5DD8" w:rsidRDefault="00430976" w:rsidP="004309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промыслов;</w:t>
      </w:r>
    </w:p>
    <w:p w:rsidR="00430976" w:rsidRPr="009E5DD8" w:rsidRDefault="00430976" w:rsidP="004309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домашнего обихода;</w:t>
      </w:r>
    </w:p>
    <w:p w:rsidR="00430976" w:rsidRPr="009E5DD8" w:rsidRDefault="00430976" w:rsidP="004309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костюмы;</w:t>
      </w:r>
    </w:p>
    <w:p w:rsidR="00430976" w:rsidRPr="009E5DD8" w:rsidRDefault="00430976" w:rsidP="004309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аудио, видеоматериалы.</w:t>
      </w:r>
    </w:p>
    <w:p w:rsidR="00430976" w:rsidRPr="009E5DD8" w:rsidRDefault="00430976" w:rsidP="00430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важной и плодотворной формой работы является фольклорный праздник. Именно он создает условия, наиболее приближенные к естественному бытованию фольклора. Праздники приурочивают к наиболее важным датам народного календаря. Подобная форма работы интересна еще и потому, что на празднике не бывает пассивных зрителей: каждый из присутствующих вовлечен в песню, танец, игру. Важным является и этап подготовки к празднику, когда дети совместно создают костюмы, атрибуты праздника.</w:t>
      </w:r>
    </w:p>
    <w:p w:rsidR="00430976" w:rsidRPr="009E5DD8" w:rsidRDefault="00430976" w:rsidP="00430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является основной формой проведения занятий</w:t>
      </w:r>
      <w:r w:rsidRPr="009E5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методикой обучения и воспитания. Существование множества традиционных фольклорных игр практически на все случаи жизни позволяет значительно активизировать процесс усвоения народного творчества. </w:t>
      </w:r>
    </w:p>
    <w:p w:rsidR="00430976" w:rsidRPr="009E5DD8" w:rsidRDefault="00430976" w:rsidP="004309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форме:</w:t>
      </w:r>
    </w:p>
    <w:p w:rsidR="00430976" w:rsidRPr="009E5DD8" w:rsidRDefault="00430976" w:rsidP="00430976">
      <w:pPr>
        <w:spacing w:after="0" w:line="240" w:lineRule="auto"/>
        <w:ind w:right="-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– 30 минут. Для проведения подвижных и обрядовых игр и праздников, требующих большого количества участников, возможно соединение всех групп в одну.</w:t>
      </w:r>
    </w:p>
    <w:p w:rsidR="00430976" w:rsidRPr="009E5DD8" w:rsidRDefault="00430976" w:rsidP="00430976">
      <w:pPr>
        <w:tabs>
          <w:tab w:val="num" w:pos="-180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формой воспитательной работы является </w:t>
      </w:r>
    </w:p>
    <w:p w:rsidR="00430976" w:rsidRPr="009E5DD8" w:rsidRDefault="00430976" w:rsidP="00430976">
      <w:pPr>
        <w:numPr>
          <w:ilvl w:val="0"/>
          <w:numId w:val="5"/>
        </w:numPr>
        <w:tabs>
          <w:tab w:val="num" w:pos="180"/>
          <w:tab w:val="num" w:pos="1211"/>
        </w:tabs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развлекательная и занимательная форма досуга, способствующая формированию культурных интересов, осознанию эстетической и нравственной ценности народного искусства;</w:t>
      </w:r>
    </w:p>
    <w:p w:rsidR="00430976" w:rsidRPr="009E5DD8" w:rsidRDefault="00430976" w:rsidP="004309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76" w:rsidRPr="009E5DD8" w:rsidRDefault="00430976" w:rsidP="00430976">
      <w:pPr>
        <w:keepNext/>
        <w:widowControl w:val="0"/>
        <w:spacing w:after="0" w:line="240" w:lineRule="auto"/>
        <w:ind w:left="-360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430976" w:rsidRPr="009E5DD8" w:rsidRDefault="00430976" w:rsidP="00430976">
      <w:pPr>
        <w:widowControl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данной программы необходимо:</w:t>
      </w:r>
    </w:p>
    <w:p w:rsidR="00430976" w:rsidRPr="009E5DD8" w:rsidRDefault="00430976" w:rsidP="00430976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 техническое обеспечение:</w:t>
      </w:r>
    </w:p>
    <w:p w:rsidR="00430976" w:rsidRPr="009E5DD8" w:rsidRDefault="00430976" w:rsidP="0043097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оборудованный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для занятий с детьми;</w:t>
      </w:r>
    </w:p>
    <w:p w:rsidR="00430976" w:rsidRPr="009E5DD8" w:rsidRDefault="00430976" w:rsidP="0043097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инструменты: свистульки, бубен, трещотки, ложки  </w:t>
      </w:r>
      <w:proofErr w:type="spell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976" w:rsidRPr="009E5DD8" w:rsidRDefault="00430976" w:rsidP="0043097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обучения: магнитофон, видео- и аудиоаппаратура;</w:t>
      </w:r>
    </w:p>
    <w:p w:rsidR="00430976" w:rsidRPr="009E5DD8" w:rsidRDefault="00430976" w:rsidP="0043097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праздников;</w:t>
      </w:r>
    </w:p>
    <w:p w:rsidR="00430976" w:rsidRPr="009E5DD8" w:rsidRDefault="00430976" w:rsidP="00430976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обеспечение:</w:t>
      </w:r>
    </w:p>
    <w:p w:rsidR="00430976" w:rsidRPr="009E5DD8" w:rsidRDefault="00430976" w:rsidP="004309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раздаточный материал;</w:t>
      </w:r>
    </w:p>
    <w:p w:rsidR="00430976" w:rsidRPr="009E5DD8" w:rsidRDefault="00430976" w:rsidP="004309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и теоретической литературы.</w:t>
      </w:r>
    </w:p>
    <w:p w:rsidR="00430976" w:rsidRPr="00FD6562" w:rsidRDefault="00430976" w:rsidP="004309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36A" w:rsidRDefault="0063336A"/>
    <w:sectPr w:rsidR="0063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BA8"/>
    <w:multiLevelType w:val="hybridMultilevel"/>
    <w:tmpl w:val="9FDAD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A71521"/>
    <w:multiLevelType w:val="singleLevel"/>
    <w:tmpl w:val="824E8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0953AE"/>
    <w:multiLevelType w:val="hybridMultilevel"/>
    <w:tmpl w:val="1368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A54EC"/>
    <w:multiLevelType w:val="hybridMultilevel"/>
    <w:tmpl w:val="5336B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57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147C5C"/>
    <w:multiLevelType w:val="hybridMultilevel"/>
    <w:tmpl w:val="3B326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B53AA"/>
    <w:multiLevelType w:val="hybridMultilevel"/>
    <w:tmpl w:val="D960EA5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7">
    <w:nsid w:val="7B780A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23"/>
    <w:rsid w:val="001C3EA7"/>
    <w:rsid w:val="00430976"/>
    <w:rsid w:val="004A5434"/>
    <w:rsid w:val="00596984"/>
    <w:rsid w:val="0063336A"/>
    <w:rsid w:val="008C4823"/>
    <w:rsid w:val="009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9B72-DBA0-461C-934B-82A0CB52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309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3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6</cp:revision>
  <cp:lastPrinted>2019-10-03T04:08:00Z</cp:lastPrinted>
  <dcterms:created xsi:type="dcterms:W3CDTF">2019-10-03T03:51:00Z</dcterms:created>
  <dcterms:modified xsi:type="dcterms:W3CDTF">2019-10-03T09:29:00Z</dcterms:modified>
</cp:coreProperties>
</file>