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FD5" w:rsidRDefault="002D3FD5" w:rsidP="002D3FD5">
      <w:pPr>
        <w:pStyle w:val="21"/>
        <w:ind w:left="709" w:firstLine="0"/>
        <w:jc w:val="center"/>
        <w:rPr>
          <w:color w:val="auto"/>
          <w:spacing w:val="0"/>
          <w:szCs w:val="28"/>
        </w:rPr>
      </w:pPr>
      <w:r w:rsidRPr="00B23CBD">
        <w:rPr>
          <w:b/>
          <w:color w:val="auto"/>
          <w:spacing w:val="0"/>
          <w:szCs w:val="28"/>
        </w:rPr>
        <w:t>«Кроха</w:t>
      </w:r>
      <w:r w:rsidR="00305EBD">
        <w:rPr>
          <w:b/>
          <w:color w:val="auto"/>
          <w:spacing w:val="0"/>
          <w:szCs w:val="28"/>
        </w:rPr>
        <w:t xml:space="preserve"> (базовая)</w:t>
      </w:r>
      <w:bookmarkStart w:id="0" w:name="_GoBack"/>
      <w:bookmarkEnd w:id="0"/>
      <w:r w:rsidRPr="00B23CBD">
        <w:rPr>
          <w:b/>
          <w:color w:val="auto"/>
          <w:spacing w:val="0"/>
          <w:szCs w:val="28"/>
        </w:rPr>
        <w:t>»</w:t>
      </w:r>
    </w:p>
    <w:p w:rsidR="002D3FD5" w:rsidRPr="00B23CBD" w:rsidRDefault="002D3FD5" w:rsidP="002D3FD5">
      <w:pPr>
        <w:pStyle w:val="21"/>
        <w:ind w:firstLine="709"/>
        <w:rPr>
          <w:color w:val="auto"/>
          <w:spacing w:val="0"/>
          <w:szCs w:val="28"/>
        </w:rPr>
      </w:pPr>
      <w:r>
        <w:rPr>
          <w:color w:val="auto"/>
          <w:spacing w:val="0"/>
          <w:szCs w:val="28"/>
        </w:rPr>
        <w:t>К</w:t>
      </w:r>
      <w:r w:rsidRPr="00B23CBD">
        <w:rPr>
          <w:color w:val="auto"/>
          <w:spacing w:val="0"/>
          <w:szCs w:val="28"/>
        </w:rPr>
        <w:t>омплексная дополнительная общеобразовательная программа раннего эстетического развития. Возраст детей: 5 – 6 лет. Срок реализации: 1 год.</w:t>
      </w:r>
    </w:p>
    <w:p w:rsidR="002D3FD5" w:rsidRPr="00B23CBD" w:rsidRDefault="002D3FD5" w:rsidP="002D3FD5">
      <w:pPr>
        <w:spacing w:after="0"/>
        <w:ind w:firstLine="709"/>
        <w:jc w:val="both"/>
        <w:rPr>
          <w:bCs/>
        </w:rPr>
      </w:pPr>
      <w:r w:rsidRPr="00B23CBD">
        <w:rPr>
          <w:b/>
          <w:bCs/>
        </w:rPr>
        <w:t>Основная цель программы</w:t>
      </w:r>
      <w:r w:rsidRPr="00B23CBD">
        <w:rPr>
          <w:bCs/>
        </w:rPr>
        <w:t>: развитие у детей эмоционально-эстетического восприятия окружающего мира.</w:t>
      </w:r>
    </w:p>
    <w:p w:rsidR="002D3FD5" w:rsidRPr="00B23CBD" w:rsidRDefault="002D3FD5" w:rsidP="002D3FD5">
      <w:pPr>
        <w:spacing w:after="0"/>
        <w:ind w:firstLine="709"/>
        <w:jc w:val="both"/>
        <w:rPr>
          <w:b/>
          <w:bCs/>
        </w:rPr>
      </w:pPr>
      <w:r w:rsidRPr="00B23CBD">
        <w:rPr>
          <w:b/>
          <w:bCs/>
        </w:rPr>
        <w:t>Задачи:</w:t>
      </w:r>
    </w:p>
    <w:p w:rsidR="002D3FD5" w:rsidRPr="00B23CBD" w:rsidRDefault="002D3FD5" w:rsidP="002D3FD5">
      <w:pPr>
        <w:numPr>
          <w:ilvl w:val="0"/>
          <w:numId w:val="1"/>
        </w:numPr>
        <w:tabs>
          <w:tab w:val="clear" w:pos="1440"/>
        </w:tabs>
        <w:suppressAutoHyphens/>
        <w:spacing w:after="0" w:line="240" w:lineRule="auto"/>
        <w:ind w:left="284" w:hanging="284"/>
        <w:jc w:val="both"/>
        <w:rPr>
          <w:bCs/>
        </w:rPr>
      </w:pPr>
      <w:r w:rsidRPr="00B23CBD">
        <w:rPr>
          <w:bCs/>
        </w:rPr>
        <w:t>Развитие воображения, образной, ассоциативной памяти, внимания. Формирование нестандартного мышления.</w:t>
      </w:r>
    </w:p>
    <w:p w:rsidR="002D3FD5" w:rsidRPr="00B23CBD" w:rsidRDefault="002D3FD5" w:rsidP="002D3FD5">
      <w:pPr>
        <w:numPr>
          <w:ilvl w:val="0"/>
          <w:numId w:val="1"/>
        </w:numPr>
        <w:tabs>
          <w:tab w:val="clear" w:pos="1440"/>
        </w:tabs>
        <w:suppressAutoHyphens/>
        <w:spacing w:after="0" w:line="240" w:lineRule="auto"/>
        <w:ind w:left="284" w:hanging="284"/>
        <w:jc w:val="both"/>
        <w:rPr>
          <w:bCs/>
        </w:rPr>
      </w:pPr>
      <w:r w:rsidRPr="00B23CBD">
        <w:rPr>
          <w:bCs/>
        </w:rPr>
        <w:t>Развитие коммуникативных качеств личности ребенка.</w:t>
      </w:r>
    </w:p>
    <w:p w:rsidR="002D3FD5" w:rsidRPr="00B23CBD" w:rsidRDefault="002D3FD5" w:rsidP="002D3FD5">
      <w:pPr>
        <w:numPr>
          <w:ilvl w:val="0"/>
          <w:numId w:val="1"/>
        </w:numPr>
        <w:tabs>
          <w:tab w:val="clear" w:pos="1440"/>
        </w:tabs>
        <w:suppressAutoHyphens/>
        <w:spacing w:after="0" w:line="240" w:lineRule="auto"/>
        <w:ind w:left="284" w:hanging="284"/>
        <w:jc w:val="both"/>
        <w:rPr>
          <w:bCs/>
        </w:rPr>
      </w:pPr>
      <w:r w:rsidRPr="00B23CBD">
        <w:rPr>
          <w:bCs/>
        </w:rPr>
        <w:t>Приобщение ребенка к миру прекрасного, через знакомство с музыкальными произведениями и художественной литературой.</w:t>
      </w:r>
    </w:p>
    <w:p w:rsidR="002D3FD5" w:rsidRPr="00B23CBD" w:rsidRDefault="002D3FD5" w:rsidP="002D3FD5">
      <w:pPr>
        <w:numPr>
          <w:ilvl w:val="0"/>
          <w:numId w:val="1"/>
        </w:numPr>
        <w:tabs>
          <w:tab w:val="clear" w:pos="1440"/>
        </w:tabs>
        <w:suppressAutoHyphens/>
        <w:spacing w:after="0" w:line="240" w:lineRule="auto"/>
        <w:ind w:left="284" w:hanging="284"/>
        <w:jc w:val="both"/>
        <w:rPr>
          <w:bCs/>
        </w:rPr>
      </w:pPr>
      <w:r w:rsidRPr="00B23CBD">
        <w:rPr>
          <w:bCs/>
        </w:rPr>
        <w:t>Развитие пластики, культуры движений.</w:t>
      </w:r>
    </w:p>
    <w:p w:rsidR="002D3FD5" w:rsidRPr="00B23CBD" w:rsidRDefault="002D3FD5" w:rsidP="002D3FD5">
      <w:pPr>
        <w:numPr>
          <w:ilvl w:val="0"/>
          <w:numId w:val="1"/>
        </w:numPr>
        <w:tabs>
          <w:tab w:val="clear" w:pos="1440"/>
        </w:tabs>
        <w:suppressAutoHyphens/>
        <w:spacing w:after="0" w:line="240" w:lineRule="auto"/>
        <w:ind w:left="284" w:hanging="284"/>
        <w:jc w:val="both"/>
        <w:rPr>
          <w:bCs/>
        </w:rPr>
      </w:pPr>
      <w:r w:rsidRPr="00B23CBD">
        <w:rPr>
          <w:bCs/>
        </w:rPr>
        <w:t>Развитие мелкой моторики.</w:t>
      </w:r>
    </w:p>
    <w:p w:rsidR="002D3FD5" w:rsidRPr="00B23CBD" w:rsidRDefault="003658C0" w:rsidP="002D3FD5">
      <w:pPr>
        <w:suppressAutoHyphens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Программа включает в себя </w:t>
      </w:r>
      <w:r w:rsidR="002D3FD5" w:rsidRPr="00B23CBD">
        <w:rPr>
          <w:bCs/>
        </w:rPr>
        <w:t>учебные программы по следующим направлениям деятельности:</w:t>
      </w:r>
    </w:p>
    <w:p w:rsidR="002D3FD5" w:rsidRPr="00B23CBD" w:rsidRDefault="002D3FD5" w:rsidP="002D3FD5">
      <w:pPr>
        <w:numPr>
          <w:ilvl w:val="0"/>
          <w:numId w:val="2"/>
        </w:numPr>
        <w:tabs>
          <w:tab w:val="clear" w:pos="1440"/>
        </w:tabs>
        <w:suppressAutoHyphens/>
        <w:spacing w:after="0" w:line="240" w:lineRule="auto"/>
        <w:ind w:left="284" w:hanging="284"/>
        <w:jc w:val="both"/>
        <w:rPr>
          <w:bCs/>
        </w:rPr>
      </w:pPr>
      <w:r w:rsidRPr="00B23CBD">
        <w:rPr>
          <w:bCs/>
        </w:rPr>
        <w:t xml:space="preserve">Развивающие игры - 1 час в неделю, </w:t>
      </w:r>
      <w:r w:rsidR="00DF5B4C">
        <w:rPr>
          <w:bCs/>
        </w:rPr>
        <w:t>36</w:t>
      </w:r>
      <w:r w:rsidRPr="00B23CBD">
        <w:rPr>
          <w:bCs/>
        </w:rPr>
        <w:t xml:space="preserve"> час</w:t>
      </w:r>
      <w:r w:rsidR="00DF5B4C">
        <w:rPr>
          <w:bCs/>
        </w:rPr>
        <w:t>ов</w:t>
      </w:r>
      <w:r w:rsidRPr="00B23CBD">
        <w:rPr>
          <w:bCs/>
        </w:rPr>
        <w:t xml:space="preserve"> в год</w:t>
      </w:r>
    </w:p>
    <w:p w:rsidR="002D3FD5" w:rsidRPr="00B23CBD" w:rsidRDefault="002D3FD5" w:rsidP="002D3FD5">
      <w:pPr>
        <w:numPr>
          <w:ilvl w:val="0"/>
          <w:numId w:val="2"/>
        </w:numPr>
        <w:tabs>
          <w:tab w:val="clear" w:pos="1440"/>
        </w:tabs>
        <w:suppressAutoHyphens/>
        <w:spacing w:after="0" w:line="240" w:lineRule="auto"/>
        <w:ind w:left="284" w:hanging="284"/>
        <w:jc w:val="both"/>
        <w:rPr>
          <w:bCs/>
        </w:rPr>
      </w:pPr>
      <w:r w:rsidRPr="00B23CBD">
        <w:rPr>
          <w:bCs/>
        </w:rPr>
        <w:t xml:space="preserve">Музыка – 2 часа в неделю, </w:t>
      </w:r>
      <w:r w:rsidR="00DF5B4C">
        <w:rPr>
          <w:bCs/>
        </w:rPr>
        <w:t xml:space="preserve">72 </w:t>
      </w:r>
      <w:r w:rsidRPr="00B23CBD">
        <w:rPr>
          <w:bCs/>
        </w:rPr>
        <w:t>часа в год</w:t>
      </w:r>
    </w:p>
    <w:p w:rsidR="002D3FD5" w:rsidRPr="00B23CBD" w:rsidRDefault="002D3FD5" w:rsidP="002D3FD5">
      <w:pPr>
        <w:numPr>
          <w:ilvl w:val="0"/>
          <w:numId w:val="2"/>
        </w:numPr>
        <w:tabs>
          <w:tab w:val="clear" w:pos="1440"/>
        </w:tabs>
        <w:suppressAutoHyphens/>
        <w:spacing w:after="0" w:line="240" w:lineRule="auto"/>
        <w:ind w:left="284" w:hanging="284"/>
        <w:jc w:val="both"/>
        <w:rPr>
          <w:bCs/>
        </w:rPr>
      </w:pPr>
      <w:r w:rsidRPr="00B23CBD">
        <w:rPr>
          <w:bCs/>
        </w:rPr>
        <w:t xml:space="preserve">Ритмика - 2 часа в неделю, </w:t>
      </w:r>
      <w:r w:rsidR="00DF5B4C">
        <w:rPr>
          <w:bCs/>
        </w:rPr>
        <w:t>72</w:t>
      </w:r>
      <w:r w:rsidRPr="00B23CBD">
        <w:rPr>
          <w:bCs/>
        </w:rPr>
        <w:t xml:space="preserve"> часа в год</w:t>
      </w:r>
    </w:p>
    <w:p w:rsidR="002D3FD5" w:rsidRPr="00B23CBD" w:rsidRDefault="002D3FD5" w:rsidP="002D3FD5">
      <w:pPr>
        <w:numPr>
          <w:ilvl w:val="0"/>
          <w:numId w:val="2"/>
        </w:numPr>
        <w:tabs>
          <w:tab w:val="clear" w:pos="1440"/>
        </w:tabs>
        <w:suppressAutoHyphens/>
        <w:spacing w:after="0" w:line="240" w:lineRule="auto"/>
        <w:ind w:left="284" w:hanging="284"/>
        <w:jc w:val="both"/>
        <w:rPr>
          <w:bCs/>
        </w:rPr>
      </w:pPr>
      <w:r w:rsidRPr="00B23CBD">
        <w:rPr>
          <w:bCs/>
        </w:rPr>
        <w:t xml:space="preserve">Изобразительная деятельность, лепка -2 часа в неделю, </w:t>
      </w:r>
      <w:r w:rsidR="00DF5B4C">
        <w:rPr>
          <w:bCs/>
        </w:rPr>
        <w:t>72</w:t>
      </w:r>
      <w:r w:rsidRPr="00B23CBD">
        <w:rPr>
          <w:bCs/>
        </w:rPr>
        <w:t xml:space="preserve"> часа в год</w:t>
      </w:r>
    </w:p>
    <w:p w:rsidR="002D3FD5" w:rsidRPr="00B23CBD" w:rsidRDefault="002D3FD5" w:rsidP="002D3FD5">
      <w:pPr>
        <w:numPr>
          <w:ilvl w:val="0"/>
          <w:numId w:val="2"/>
        </w:numPr>
        <w:tabs>
          <w:tab w:val="clear" w:pos="1440"/>
        </w:tabs>
        <w:suppressAutoHyphens/>
        <w:spacing w:after="0" w:line="240" w:lineRule="auto"/>
        <w:ind w:left="284" w:hanging="284"/>
        <w:jc w:val="both"/>
        <w:rPr>
          <w:bCs/>
        </w:rPr>
      </w:pPr>
      <w:r w:rsidRPr="00B23CBD">
        <w:rPr>
          <w:bCs/>
        </w:rPr>
        <w:t>Развитие речи -1 час в неделю, 3</w:t>
      </w:r>
      <w:r w:rsidR="00DF5B4C">
        <w:rPr>
          <w:bCs/>
        </w:rPr>
        <w:t>6</w:t>
      </w:r>
      <w:r w:rsidRPr="00B23CBD">
        <w:rPr>
          <w:bCs/>
        </w:rPr>
        <w:t xml:space="preserve"> час</w:t>
      </w:r>
      <w:r w:rsidR="00DF5B4C">
        <w:rPr>
          <w:bCs/>
        </w:rPr>
        <w:t>ов</w:t>
      </w:r>
      <w:r w:rsidRPr="00B23CBD">
        <w:rPr>
          <w:bCs/>
        </w:rPr>
        <w:t xml:space="preserve"> в год</w:t>
      </w:r>
    </w:p>
    <w:p w:rsidR="002D3FD5" w:rsidRDefault="002D3FD5" w:rsidP="002D3FD5">
      <w:pPr>
        <w:numPr>
          <w:ilvl w:val="0"/>
          <w:numId w:val="2"/>
        </w:numPr>
        <w:tabs>
          <w:tab w:val="clear" w:pos="1440"/>
        </w:tabs>
        <w:suppressAutoHyphens/>
        <w:spacing w:after="0" w:line="240" w:lineRule="auto"/>
        <w:ind w:left="284" w:hanging="284"/>
        <w:jc w:val="both"/>
        <w:rPr>
          <w:bCs/>
        </w:rPr>
      </w:pPr>
      <w:r w:rsidRPr="00B23CBD">
        <w:rPr>
          <w:bCs/>
        </w:rPr>
        <w:t>Английский язык – 1 час в неделю, 3</w:t>
      </w:r>
      <w:r w:rsidR="00DF5B4C">
        <w:rPr>
          <w:bCs/>
        </w:rPr>
        <w:t>6</w:t>
      </w:r>
      <w:r w:rsidRPr="00B23CBD">
        <w:rPr>
          <w:bCs/>
        </w:rPr>
        <w:t xml:space="preserve"> час</w:t>
      </w:r>
      <w:r w:rsidR="00DF5B4C">
        <w:rPr>
          <w:bCs/>
        </w:rPr>
        <w:t>ов</w:t>
      </w:r>
      <w:r w:rsidRPr="00B23CBD">
        <w:rPr>
          <w:bCs/>
        </w:rPr>
        <w:t xml:space="preserve"> в год</w:t>
      </w:r>
    </w:p>
    <w:p w:rsidR="00CF25C5" w:rsidRPr="0007569D" w:rsidRDefault="0007569D" w:rsidP="002D3FD5">
      <w:pPr>
        <w:numPr>
          <w:ilvl w:val="0"/>
          <w:numId w:val="2"/>
        </w:numPr>
        <w:tabs>
          <w:tab w:val="clear" w:pos="1440"/>
        </w:tabs>
        <w:suppressAutoHyphens/>
        <w:spacing w:after="0" w:line="240" w:lineRule="auto"/>
        <w:ind w:left="284" w:hanging="284"/>
        <w:jc w:val="both"/>
        <w:rPr>
          <w:bCs/>
          <w:color w:val="auto"/>
        </w:rPr>
      </w:pPr>
      <w:proofErr w:type="spellStart"/>
      <w:r w:rsidRPr="0007569D">
        <w:rPr>
          <w:bCs/>
          <w:color w:val="auto"/>
        </w:rPr>
        <w:t>Легоконструирование</w:t>
      </w:r>
      <w:proofErr w:type="spellEnd"/>
      <w:r w:rsidRPr="0007569D">
        <w:rPr>
          <w:bCs/>
          <w:color w:val="auto"/>
        </w:rPr>
        <w:t xml:space="preserve"> – 2 часа в неделю, 72 часа в год</w:t>
      </w:r>
    </w:p>
    <w:p w:rsidR="002D3FD5" w:rsidRPr="00B23CBD" w:rsidRDefault="002D3FD5" w:rsidP="002D3FD5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bCs/>
        </w:rPr>
      </w:pPr>
    </w:p>
    <w:p w:rsidR="00C418BD" w:rsidRPr="002D3FD5" w:rsidRDefault="00C418BD"/>
    <w:sectPr w:rsidR="00C418BD" w:rsidRPr="002D3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22"/>
    <w:multiLevelType w:val="singleLevel"/>
    <w:tmpl w:val="000000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D5"/>
    <w:rsid w:val="0007569D"/>
    <w:rsid w:val="002D3FD5"/>
    <w:rsid w:val="00305EBD"/>
    <w:rsid w:val="003658C0"/>
    <w:rsid w:val="00C418BD"/>
    <w:rsid w:val="00CF25C5"/>
    <w:rsid w:val="00D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4D2B0-BC44-41EF-B77F-D3B74565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FD5"/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2D3FD5"/>
    <w:pPr>
      <w:shd w:val="clear" w:color="auto" w:fill="FFFFFF"/>
      <w:spacing w:after="0" w:line="240" w:lineRule="auto"/>
      <w:ind w:firstLine="851"/>
      <w:jc w:val="both"/>
    </w:pPr>
    <w:rPr>
      <w:rFonts w:eastAsia="Times New Roman"/>
      <w:spacing w:val="-13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Валерьевна Шиманская</dc:creator>
  <cp:keywords/>
  <dc:description/>
  <cp:lastModifiedBy>Алёна Игоревна Гринюк</cp:lastModifiedBy>
  <cp:revision>9</cp:revision>
  <dcterms:created xsi:type="dcterms:W3CDTF">2019-09-27T09:32:00Z</dcterms:created>
  <dcterms:modified xsi:type="dcterms:W3CDTF">2021-06-28T09:26:00Z</dcterms:modified>
</cp:coreProperties>
</file>