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D87" w:rsidRPr="00173D87" w:rsidRDefault="00173D87" w:rsidP="00173D87">
      <w:pPr>
        <w:widowControl w:val="0"/>
        <w:ind w:right="20"/>
        <w:jc w:val="right"/>
        <w:rPr>
          <w:rFonts w:cs="Times New Roman"/>
          <w:color w:val="000000"/>
          <w:sz w:val="20"/>
          <w:szCs w:val="20"/>
          <w:lang w:eastAsia="ru-RU"/>
        </w:rPr>
      </w:pPr>
      <w:r w:rsidRPr="00173D87">
        <w:rPr>
          <w:rFonts w:cs="Times New Roman"/>
          <w:color w:val="000000"/>
          <w:sz w:val="20"/>
          <w:szCs w:val="20"/>
          <w:lang w:eastAsia="ru-RU"/>
        </w:rPr>
        <w:t>Приложение №</w:t>
      </w:r>
      <w:r>
        <w:rPr>
          <w:rFonts w:cs="Times New Roman"/>
          <w:color w:val="000000"/>
          <w:sz w:val="20"/>
          <w:szCs w:val="20"/>
          <w:lang w:eastAsia="ru-RU"/>
        </w:rPr>
        <w:t>8</w:t>
      </w:r>
    </w:p>
    <w:p w:rsidR="00173D87" w:rsidRPr="00173D87" w:rsidRDefault="00173D87" w:rsidP="00173D87">
      <w:pPr>
        <w:widowControl w:val="0"/>
        <w:ind w:right="20"/>
        <w:jc w:val="right"/>
        <w:rPr>
          <w:rFonts w:cs="Times New Roman"/>
          <w:color w:val="000000"/>
          <w:sz w:val="20"/>
          <w:szCs w:val="20"/>
          <w:lang w:eastAsia="ru-RU"/>
        </w:rPr>
      </w:pPr>
      <w:r w:rsidRPr="00173D87">
        <w:rPr>
          <w:rFonts w:cs="Times New Roman"/>
          <w:color w:val="000000"/>
          <w:sz w:val="20"/>
          <w:szCs w:val="20"/>
          <w:lang w:eastAsia="ru-RU"/>
        </w:rPr>
        <w:t>к приказу №15/Б от 7.09.2021г.</w:t>
      </w:r>
    </w:p>
    <w:p w:rsidR="00173D87" w:rsidRPr="00173D87" w:rsidRDefault="00173D87" w:rsidP="00173D87">
      <w:pPr>
        <w:widowControl w:val="0"/>
        <w:ind w:right="20"/>
        <w:jc w:val="right"/>
        <w:rPr>
          <w:rFonts w:cs="Times New Roman"/>
          <w:color w:val="000000"/>
          <w:sz w:val="24"/>
          <w:szCs w:val="24"/>
          <w:lang w:eastAsia="ru-RU"/>
        </w:rPr>
      </w:pPr>
    </w:p>
    <w:p w:rsidR="00173D87" w:rsidRPr="00173D87" w:rsidRDefault="00173D87" w:rsidP="00173D87">
      <w:pPr>
        <w:widowControl w:val="0"/>
        <w:ind w:right="20"/>
        <w:jc w:val="right"/>
        <w:rPr>
          <w:rFonts w:cs="Times New Roman"/>
          <w:color w:val="000000"/>
          <w:sz w:val="26"/>
          <w:szCs w:val="26"/>
          <w:lang w:eastAsia="ru-RU"/>
        </w:rPr>
      </w:pPr>
    </w:p>
    <w:p w:rsidR="00173D87" w:rsidRPr="00173D87" w:rsidRDefault="00173D87" w:rsidP="00173D87">
      <w:pPr>
        <w:widowControl w:val="0"/>
        <w:tabs>
          <w:tab w:val="left" w:pos="5394"/>
        </w:tabs>
        <w:spacing w:line="230" w:lineRule="exact"/>
        <w:ind w:left="80"/>
        <w:jc w:val="left"/>
        <w:rPr>
          <w:rFonts w:cs="Times New Roman"/>
          <w:color w:val="000000"/>
          <w:sz w:val="23"/>
          <w:szCs w:val="23"/>
          <w:lang w:eastAsia="ru-RU"/>
        </w:rPr>
      </w:pPr>
    </w:p>
    <w:p w:rsidR="00173D87" w:rsidRPr="00173D87" w:rsidRDefault="00173D87" w:rsidP="00173D87">
      <w:pPr>
        <w:widowControl w:val="0"/>
        <w:tabs>
          <w:tab w:val="left" w:pos="5394"/>
        </w:tabs>
        <w:spacing w:line="230" w:lineRule="exact"/>
        <w:ind w:left="80"/>
        <w:jc w:val="left"/>
        <w:rPr>
          <w:rFonts w:cs="Times New Roman"/>
          <w:color w:val="000000"/>
          <w:sz w:val="23"/>
          <w:szCs w:val="23"/>
          <w:lang w:eastAsia="ru-RU"/>
        </w:rPr>
      </w:pPr>
    </w:p>
    <w:tbl>
      <w:tblPr>
        <w:tblStyle w:val="2"/>
        <w:tblW w:w="9843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4678"/>
      </w:tblGrid>
      <w:tr w:rsidR="00173D87" w:rsidRPr="00173D87" w:rsidTr="00A16063">
        <w:trPr>
          <w:trHeight w:val="2214"/>
        </w:trPr>
        <w:tc>
          <w:tcPr>
            <w:tcW w:w="5165" w:type="dxa"/>
          </w:tcPr>
          <w:p w:rsidR="00173D87" w:rsidRPr="00173D87" w:rsidRDefault="00173D87" w:rsidP="00173D87">
            <w:pPr>
              <w:tabs>
                <w:tab w:val="left" w:pos="5394"/>
              </w:tabs>
              <w:jc w:val="left"/>
              <w:rPr>
                <w:rFonts w:cs="Times New Roman"/>
                <w:color w:val="000000"/>
                <w:sz w:val="22"/>
              </w:rPr>
            </w:pPr>
            <w:bookmarkStart w:id="0" w:name="_Hlk77845768"/>
            <w:r w:rsidRPr="00173D87">
              <w:rPr>
                <w:rFonts w:cs="Times New Roman"/>
                <w:color w:val="000000"/>
                <w:sz w:val="22"/>
              </w:rPr>
              <w:t>Принято собранием коллектива МАУ ДО «ДТДМ»</w:t>
            </w:r>
          </w:p>
          <w:p w:rsidR="00173D87" w:rsidRPr="00173D87" w:rsidRDefault="00173D87" w:rsidP="00173D87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173D87">
              <w:rPr>
                <w:rFonts w:cs="Times New Roman"/>
                <w:color w:val="000000"/>
                <w:sz w:val="22"/>
              </w:rPr>
              <w:t>Протокол от 7 сентября 2021 г. № 1</w:t>
            </w:r>
          </w:p>
          <w:p w:rsidR="00173D87" w:rsidRPr="00173D87" w:rsidRDefault="00173D87" w:rsidP="00173D87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173D87">
              <w:rPr>
                <w:rFonts w:cs="Times New Roman"/>
                <w:color w:val="000000"/>
                <w:sz w:val="22"/>
              </w:rPr>
              <w:t>Мотивированное мнение выборного органа       первичной профсоюзной организации:</w:t>
            </w:r>
          </w:p>
          <w:p w:rsidR="00173D87" w:rsidRPr="00173D87" w:rsidRDefault="00173D87" w:rsidP="00173D87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173D87">
              <w:rPr>
                <w:rFonts w:cs="Times New Roman"/>
                <w:color w:val="000000"/>
                <w:sz w:val="22"/>
              </w:rPr>
              <w:t>УЧТЕНО</w:t>
            </w:r>
          </w:p>
          <w:p w:rsidR="00173D87" w:rsidRPr="00173D87" w:rsidRDefault="00173D87" w:rsidP="00173D87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173D87">
              <w:rPr>
                <w:rFonts w:cs="Times New Roman"/>
                <w:color w:val="000000"/>
                <w:sz w:val="22"/>
              </w:rPr>
              <w:t xml:space="preserve">Протокол №___ от «___» ______________ </w:t>
            </w:r>
            <w:r w:rsidRPr="00173D87">
              <w:rPr>
                <w:rFonts w:eastAsia="Georgia" w:cs="Times New Roman"/>
                <w:color w:val="000000"/>
                <w:sz w:val="22"/>
              </w:rPr>
              <w:t>2021</w:t>
            </w:r>
            <w:r w:rsidRPr="00173D87">
              <w:rPr>
                <w:rFonts w:cs="Times New Roman"/>
                <w:color w:val="000000"/>
                <w:sz w:val="22"/>
              </w:rPr>
              <w:t>г.</w:t>
            </w:r>
          </w:p>
          <w:p w:rsidR="00173D87" w:rsidRPr="00173D87" w:rsidRDefault="00173D87" w:rsidP="00173D87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173D87">
              <w:rPr>
                <w:rFonts w:cs="Times New Roman"/>
                <w:color w:val="000000"/>
                <w:sz w:val="22"/>
              </w:rPr>
              <w:t>Председатель ПК МАУ ДО «ДТДМ»</w:t>
            </w:r>
          </w:p>
          <w:p w:rsidR="00173D87" w:rsidRPr="00173D87" w:rsidRDefault="00173D87" w:rsidP="00173D87">
            <w:pPr>
              <w:tabs>
                <w:tab w:val="left" w:leader="underscore" w:pos="171"/>
                <w:tab w:val="left" w:leader="underscore" w:pos="1904"/>
              </w:tabs>
              <w:jc w:val="left"/>
              <w:rPr>
                <w:rFonts w:cs="Times New Roman"/>
                <w:color w:val="000000"/>
                <w:sz w:val="22"/>
              </w:rPr>
            </w:pPr>
            <w:r w:rsidRPr="00173D87">
              <w:rPr>
                <w:rFonts w:cs="Times New Roman"/>
                <w:color w:val="000000"/>
                <w:sz w:val="22"/>
              </w:rPr>
              <w:t>_______________ Кузнецова Ю.В.</w:t>
            </w:r>
          </w:p>
          <w:p w:rsidR="00173D87" w:rsidRPr="00173D87" w:rsidRDefault="00173D87" w:rsidP="00173D87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173D87">
              <w:rPr>
                <w:rFonts w:cs="Times New Roman"/>
                <w:color w:val="000000"/>
                <w:sz w:val="22"/>
              </w:rPr>
              <w:t>7 сентября 2021г.</w:t>
            </w:r>
          </w:p>
          <w:p w:rsidR="00173D87" w:rsidRPr="00173D87" w:rsidRDefault="00173D87" w:rsidP="00173D87">
            <w:pPr>
              <w:jc w:val="left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678" w:type="dxa"/>
          </w:tcPr>
          <w:p w:rsidR="00173D87" w:rsidRPr="00173D87" w:rsidRDefault="00173D87" w:rsidP="00173D87">
            <w:pPr>
              <w:tabs>
                <w:tab w:val="left" w:pos="4706"/>
              </w:tabs>
              <w:spacing w:line="276" w:lineRule="auto"/>
              <w:ind w:left="170" w:right="-28"/>
              <w:jc w:val="left"/>
              <w:rPr>
                <w:rFonts w:cs="Times New Roman"/>
                <w:color w:val="000000"/>
                <w:sz w:val="22"/>
              </w:rPr>
            </w:pPr>
            <w:r w:rsidRPr="00173D87">
              <w:rPr>
                <w:rFonts w:cs="Times New Roman"/>
                <w:color w:val="000000"/>
                <w:sz w:val="22"/>
              </w:rPr>
              <w:t xml:space="preserve">Утверждено </w:t>
            </w:r>
          </w:p>
          <w:p w:rsidR="00173D87" w:rsidRPr="00173D87" w:rsidRDefault="00173D87" w:rsidP="00173D87">
            <w:pPr>
              <w:tabs>
                <w:tab w:val="left" w:pos="4706"/>
              </w:tabs>
              <w:spacing w:line="276" w:lineRule="auto"/>
              <w:ind w:left="170" w:right="-28"/>
              <w:jc w:val="left"/>
              <w:rPr>
                <w:rFonts w:cs="Times New Roman"/>
                <w:color w:val="000000"/>
                <w:sz w:val="22"/>
              </w:rPr>
            </w:pPr>
            <w:r w:rsidRPr="00173D87">
              <w:rPr>
                <w:rFonts w:cs="Times New Roman"/>
                <w:color w:val="000000"/>
                <w:sz w:val="22"/>
              </w:rPr>
              <w:t>приказом № 15/Б от 7 сентября 2021г.</w:t>
            </w:r>
          </w:p>
          <w:p w:rsidR="00173D87" w:rsidRPr="00173D87" w:rsidRDefault="00173D87" w:rsidP="00173D87">
            <w:pPr>
              <w:tabs>
                <w:tab w:val="left" w:pos="4706"/>
              </w:tabs>
              <w:spacing w:line="276" w:lineRule="auto"/>
              <w:ind w:left="170" w:right="-28"/>
              <w:jc w:val="left"/>
              <w:rPr>
                <w:rFonts w:cs="Times New Roman"/>
                <w:color w:val="000000"/>
                <w:sz w:val="22"/>
              </w:rPr>
            </w:pPr>
            <w:r w:rsidRPr="00173D87">
              <w:rPr>
                <w:rFonts w:cs="Times New Roman"/>
                <w:color w:val="000000"/>
                <w:sz w:val="22"/>
              </w:rPr>
              <w:t>И.о. директора МАУ ДО «ДТДМ»</w:t>
            </w:r>
          </w:p>
          <w:p w:rsidR="00173D87" w:rsidRPr="00173D87" w:rsidRDefault="00173D87" w:rsidP="00173D87">
            <w:pPr>
              <w:tabs>
                <w:tab w:val="left" w:pos="4515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170"/>
              <w:jc w:val="left"/>
              <w:rPr>
                <w:rFonts w:cs="Times New Roman"/>
                <w:color w:val="000000"/>
                <w:sz w:val="22"/>
              </w:rPr>
            </w:pPr>
            <w:r w:rsidRPr="00173D87">
              <w:rPr>
                <w:rFonts w:cs="Times New Roman"/>
                <w:color w:val="000000"/>
                <w:sz w:val="22"/>
              </w:rPr>
              <w:t xml:space="preserve">___________________ Зинич М.В.               </w:t>
            </w:r>
          </w:p>
          <w:p w:rsidR="00173D87" w:rsidRPr="00173D87" w:rsidRDefault="00173D87" w:rsidP="00173D87">
            <w:pPr>
              <w:tabs>
                <w:tab w:val="left" w:pos="4515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170"/>
              <w:jc w:val="left"/>
              <w:rPr>
                <w:rFonts w:cs="Times New Roman"/>
                <w:color w:val="000000"/>
                <w:sz w:val="22"/>
              </w:rPr>
            </w:pPr>
            <w:r w:rsidRPr="00173D87">
              <w:rPr>
                <w:rFonts w:cs="Times New Roman"/>
                <w:color w:val="000000"/>
                <w:sz w:val="22"/>
              </w:rPr>
              <w:t>7 сентября 2021г.</w:t>
            </w:r>
            <w:r w:rsidRPr="00173D87">
              <w:rPr>
                <w:rFonts w:cs="Times New Roman"/>
                <w:color w:val="000000"/>
                <w:sz w:val="22"/>
              </w:rPr>
              <w:tab/>
            </w:r>
          </w:p>
        </w:tc>
      </w:tr>
      <w:bookmarkEnd w:id="0"/>
    </w:tbl>
    <w:p w:rsidR="00851B7D" w:rsidRPr="00851B7D" w:rsidRDefault="00851B7D" w:rsidP="00851B7D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sz w:val="22"/>
        </w:rPr>
      </w:pPr>
    </w:p>
    <w:p w:rsidR="00851B7D" w:rsidRPr="00851B7D" w:rsidRDefault="00851B7D" w:rsidP="00851B7D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</w:p>
    <w:p w:rsidR="00851B7D" w:rsidRPr="00851B7D" w:rsidRDefault="00851B7D" w:rsidP="00851B7D">
      <w:pPr>
        <w:widowControl w:val="0"/>
        <w:autoSpaceDE w:val="0"/>
        <w:autoSpaceDN w:val="0"/>
        <w:ind w:right="-1"/>
        <w:rPr>
          <w:rFonts w:cs="Times New Roman"/>
          <w:b/>
          <w:sz w:val="26"/>
          <w:szCs w:val="26"/>
          <w:lang w:eastAsia="ru-RU"/>
        </w:rPr>
      </w:pPr>
    </w:p>
    <w:p w:rsidR="00851B7D" w:rsidRPr="00851B7D" w:rsidRDefault="00851B7D" w:rsidP="00851B7D">
      <w:pPr>
        <w:widowControl w:val="0"/>
        <w:autoSpaceDE w:val="0"/>
        <w:autoSpaceDN w:val="0"/>
        <w:ind w:right="-1"/>
        <w:rPr>
          <w:rFonts w:cs="Times New Roman"/>
          <w:b/>
          <w:sz w:val="26"/>
          <w:szCs w:val="26"/>
          <w:lang w:eastAsia="ru-RU"/>
        </w:rPr>
      </w:pPr>
      <w:r w:rsidRPr="00851B7D">
        <w:rPr>
          <w:rFonts w:cs="Times New Roman"/>
          <w:b/>
          <w:sz w:val="26"/>
          <w:szCs w:val="26"/>
          <w:lang w:eastAsia="ru-RU"/>
        </w:rPr>
        <w:t>ПОЛОЖЕНИЕ</w:t>
      </w:r>
    </w:p>
    <w:p w:rsidR="005D1FCD" w:rsidRPr="005D1FCD" w:rsidRDefault="00851B7D" w:rsidP="00851B7D">
      <w:pPr>
        <w:rPr>
          <w:b/>
        </w:rPr>
      </w:pPr>
      <w:bookmarkStart w:id="1" w:name="_Hlk81405541"/>
      <w:r w:rsidRPr="00851B7D">
        <w:rPr>
          <w:rFonts w:eastAsia="Calibri" w:cs="Times New Roman"/>
          <w:b/>
          <w:sz w:val="26"/>
          <w:szCs w:val="26"/>
        </w:rPr>
        <w:t>о предотвращении и урегулировании конфликта интересов</w:t>
      </w:r>
      <w:bookmarkEnd w:id="1"/>
    </w:p>
    <w:p w:rsidR="005D1FCD" w:rsidRPr="005D1FCD" w:rsidRDefault="005D1FCD" w:rsidP="001A32FA">
      <w:pPr>
        <w:jc w:val="both"/>
      </w:pPr>
    </w:p>
    <w:p w:rsidR="005D1FCD" w:rsidRPr="00851B7D" w:rsidRDefault="00851B7D" w:rsidP="00851B7D">
      <w:pPr>
        <w:pStyle w:val="a5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5D1FCD" w:rsidRPr="00851B7D">
        <w:rPr>
          <w:b/>
          <w:sz w:val="26"/>
          <w:szCs w:val="26"/>
        </w:rPr>
        <w:t>Общие положения</w:t>
      </w:r>
    </w:p>
    <w:p w:rsidR="00F9164D" w:rsidRPr="007110EA" w:rsidRDefault="00F9164D" w:rsidP="00F9164D">
      <w:pPr>
        <w:pStyle w:val="a5"/>
        <w:jc w:val="both"/>
        <w:rPr>
          <w:b/>
          <w:sz w:val="26"/>
          <w:szCs w:val="26"/>
        </w:rPr>
      </w:pPr>
    </w:p>
    <w:p w:rsidR="00F92DA0" w:rsidRPr="00851B7D" w:rsidRDefault="00F92DA0" w:rsidP="00851B7D">
      <w:pPr>
        <w:spacing w:line="276" w:lineRule="auto"/>
        <w:ind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>1.1. Настоящее Положение разработано в соответствии с</w:t>
      </w:r>
      <w:r w:rsidR="00851B7D">
        <w:rPr>
          <w:sz w:val="26"/>
          <w:szCs w:val="26"/>
        </w:rPr>
        <w:t>о ст.13.3</w:t>
      </w:r>
      <w:r w:rsidRPr="00851B7D">
        <w:rPr>
          <w:sz w:val="26"/>
          <w:szCs w:val="26"/>
        </w:rPr>
        <w:t xml:space="preserve"> Федеральн</w:t>
      </w:r>
      <w:r w:rsidR="00851B7D">
        <w:rPr>
          <w:sz w:val="26"/>
          <w:szCs w:val="26"/>
        </w:rPr>
        <w:t>ого</w:t>
      </w:r>
      <w:r w:rsidRPr="00851B7D">
        <w:rPr>
          <w:sz w:val="26"/>
          <w:szCs w:val="26"/>
        </w:rPr>
        <w:t xml:space="preserve"> закон</w:t>
      </w:r>
      <w:r w:rsidR="00851B7D">
        <w:rPr>
          <w:sz w:val="26"/>
          <w:szCs w:val="26"/>
        </w:rPr>
        <w:t>а</w:t>
      </w:r>
      <w:r w:rsidRPr="00851B7D">
        <w:rPr>
          <w:sz w:val="26"/>
          <w:szCs w:val="26"/>
        </w:rPr>
        <w:t xml:space="preserve"> от 25.12.2008</w:t>
      </w:r>
      <w:r w:rsidR="00851B7D">
        <w:rPr>
          <w:sz w:val="26"/>
          <w:szCs w:val="26"/>
        </w:rPr>
        <w:t>г.</w:t>
      </w:r>
      <w:r w:rsidRPr="00851B7D">
        <w:rPr>
          <w:sz w:val="26"/>
          <w:szCs w:val="26"/>
        </w:rPr>
        <w:t xml:space="preserve"> №273-ФЗ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</w:t>
      </w:r>
      <w:r w:rsidR="00851B7D">
        <w:rPr>
          <w:sz w:val="26"/>
          <w:szCs w:val="26"/>
        </w:rPr>
        <w:t xml:space="preserve"> </w:t>
      </w:r>
      <w:r w:rsidR="00851B7D" w:rsidRPr="00AF50E8">
        <w:rPr>
          <w:rFonts w:cs="Times New Roman"/>
          <w:sz w:val="26"/>
          <w:szCs w:val="26"/>
        </w:rPr>
        <w:t>08.11.2013</w:t>
      </w:r>
      <w:r w:rsidR="00851B7D">
        <w:rPr>
          <w:rFonts w:cs="Times New Roman"/>
          <w:sz w:val="26"/>
          <w:szCs w:val="26"/>
        </w:rPr>
        <w:t>г.</w:t>
      </w:r>
      <w:r w:rsidRPr="00851B7D">
        <w:rPr>
          <w:sz w:val="26"/>
          <w:szCs w:val="26"/>
        </w:rPr>
        <w:t>, Устава</w:t>
      </w:r>
      <w:r w:rsidR="00851B7D">
        <w:rPr>
          <w:sz w:val="26"/>
          <w:szCs w:val="26"/>
        </w:rPr>
        <w:t xml:space="preserve"> </w:t>
      </w:r>
      <w:r w:rsidRPr="00851B7D">
        <w:rPr>
          <w:sz w:val="26"/>
          <w:szCs w:val="26"/>
        </w:rPr>
        <w:t xml:space="preserve">и </w:t>
      </w:r>
      <w:r w:rsidR="003721D5" w:rsidRPr="00851B7D">
        <w:rPr>
          <w:sz w:val="26"/>
          <w:szCs w:val="26"/>
        </w:rPr>
        <w:t>иных</w:t>
      </w:r>
      <w:r w:rsidRPr="00851B7D">
        <w:rPr>
          <w:sz w:val="26"/>
          <w:szCs w:val="26"/>
        </w:rPr>
        <w:t xml:space="preserve"> локальных актов </w:t>
      </w:r>
      <w:r w:rsidR="00851B7D">
        <w:rPr>
          <w:rFonts w:cs="Times New Roman"/>
          <w:sz w:val="26"/>
          <w:szCs w:val="26"/>
        </w:rPr>
        <w:t>муниципального автономного учреждения дополнительного образования «Дворец творчества детей и молодёжи»</w:t>
      </w:r>
      <w:r w:rsidR="00851B7D" w:rsidRPr="00AF50E8">
        <w:rPr>
          <w:rFonts w:cs="Times New Roman"/>
          <w:sz w:val="26"/>
          <w:szCs w:val="26"/>
        </w:rPr>
        <w:t xml:space="preserve"> (далее </w:t>
      </w:r>
      <w:r w:rsidR="00851B7D">
        <w:rPr>
          <w:rFonts w:cs="Times New Roman"/>
          <w:sz w:val="26"/>
          <w:szCs w:val="26"/>
        </w:rPr>
        <w:t>–</w:t>
      </w:r>
      <w:r w:rsidR="00851B7D" w:rsidRPr="00AF50E8">
        <w:rPr>
          <w:rFonts w:cs="Times New Roman"/>
          <w:sz w:val="26"/>
          <w:szCs w:val="26"/>
        </w:rPr>
        <w:t xml:space="preserve"> </w:t>
      </w:r>
      <w:bookmarkStart w:id="2" w:name="_Hlk81406419"/>
      <w:r w:rsidR="00851B7D">
        <w:rPr>
          <w:rFonts w:cs="Times New Roman"/>
          <w:sz w:val="26"/>
          <w:szCs w:val="26"/>
        </w:rPr>
        <w:t>МАУ ДО «ДТДМ»</w:t>
      </w:r>
      <w:bookmarkEnd w:id="2"/>
      <w:r w:rsidR="00851B7D" w:rsidRPr="00AF50E8">
        <w:rPr>
          <w:rFonts w:cs="Times New Roman"/>
          <w:sz w:val="26"/>
          <w:szCs w:val="26"/>
        </w:rPr>
        <w:t>)</w:t>
      </w:r>
      <w:r w:rsidRPr="00851B7D">
        <w:rPr>
          <w:sz w:val="26"/>
          <w:szCs w:val="26"/>
        </w:rPr>
        <w:t>.</w:t>
      </w:r>
    </w:p>
    <w:p w:rsidR="008B5793" w:rsidRPr="00851B7D" w:rsidRDefault="00045238" w:rsidP="00851B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 w:val="26"/>
          <w:szCs w:val="26"/>
        </w:rPr>
      </w:pPr>
      <w:r w:rsidRPr="00851B7D">
        <w:rPr>
          <w:sz w:val="26"/>
          <w:szCs w:val="26"/>
        </w:rPr>
        <w:t>1.</w:t>
      </w:r>
      <w:r w:rsidR="00F92DA0" w:rsidRPr="00851B7D">
        <w:rPr>
          <w:sz w:val="26"/>
          <w:szCs w:val="26"/>
        </w:rPr>
        <w:t>2</w:t>
      </w:r>
      <w:r w:rsidRPr="00851B7D">
        <w:rPr>
          <w:sz w:val="26"/>
          <w:szCs w:val="26"/>
        </w:rPr>
        <w:t xml:space="preserve">. </w:t>
      </w:r>
      <w:r w:rsidR="00262B13" w:rsidRPr="00851B7D">
        <w:rPr>
          <w:sz w:val="26"/>
          <w:szCs w:val="26"/>
        </w:rPr>
        <w:t>Настоящ</w:t>
      </w:r>
      <w:r w:rsidR="0028590C" w:rsidRPr="00851B7D">
        <w:rPr>
          <w:sz w:val="26"/>
          <w:szCs w:val="26"/>
        </w:rPr>
        <w:t>им</w:t>
      </w:r>
      <w:r w:rsidR="00262B13" w:rsidRPr="00851B7D">
        <w:rPr>
          <w:sz w:val="26"/>
          <w:szCs w:val="26"/>
        </w:rPr>
        <w:t xml:space="preserve"> </w:t>
      </w:r>
      <w:r w:rsidRPr="00851B7D">
        <w:rPr>
          <w:sz w:val="26"/>
          <w:szCs w:val="26"/>
        </w:rPr>
        <w:t>П</w:t>
      </w:r>
      <w:r w:rsidR="00262B13" w:rsidRPr="00851B7D">
        <w:rPr>
          <w:sz w:val="26"/>
          <w:szCs w:val="26"/>
        </w:rPr>
        <w:t>оложение</w:t>
      </w:r>
      <w:r w:rsidR="0028590C" w:rsidRPr="00851B7D">
        <w:rPr>
          <w:sz w:val="26"/>
          <w:szCs w:val="26"/>
        </w:rPr>
        <w:t>м</w:t>
      </w:r>
      <w:r w:rsidR="00262B13" w:rsidRPr="00851B7D">
        <w:rPr>
          <w:sz w:val="26"/>
          <w:szCs w:val="26"/>
        </w:rPr>
        <w:t xml:space="preserve"> </w:t>
      </w:r>
      <w:r w:rsidR="0028590C" w:rsidRPr="00851B7D">
        <w:rPr>
          <w:rFonts w:eastAsiaTheme="minorHAnsi" w:cs="Times New Roman"/>
          <w:sz w:val="26"/>
          <w:szCs w:val="26"/>
        </w:rPr>
        <w:t xml:space="preserve">определяется порядок </w:t>
      </w:r>
      <w:r w:rsidR="00DB732B" w:rsidRPr="00851B7D">
        <w:rPr>
          <w:rFonts w:eastAsiaTheme="minorHAnsi" w:cs="Times New Roman"/>
          <w:sz w:val="26"/>
          <w:szCs w:val="26"/>
        </w:rPr>
        <w:t>выявления и урегулирования</w:t>
      </w:r>
      <w:r w:rsidR="006F6EF9" w:rsidRPr="00851B7D">
        <w:rPr>
          <w:rFonts w:eastAsiaTheme="minorHAnsi" w:cs="Times New Roman"/>
          <w:sz w:val="26"/>
          <w:szCs w:val="26"/>
        </w:rPr>
        <w:t xml:space="preserve"> </w:t>
      </w:r>
      <w:r w:rsidR="00DB732B" w:rsidRPr="00851B7D">
        <w:rPr>
          <w:rFonts w:eastAsiaTheme="minorHAnsi" w:cs="Times New Roman"/>
          <w:sz w:val="26"/>
          <w:szCs w:val="26"/>
        </w:rPr>
        <w:t>конфликт</w:t>
      </w:r>
      <w:r w:rsidR="00742695" w:rsidRPr="00851B7D">
        <w:rPr>
          <w:rFonts w:eastAsiaTheme="minorHAnsi" w:cs="Times New Roman"/>
          <w:sz w:val="26"/>
          <w:szCs w:val="26"/>
        </w:rPr>
        <w:t>ов</w:t>
      </w:r>
      <w:r w:rsidR="00DB732B" w:rsidRPr="00851B7D">
        <w:rPr>
          <w:rFonts w:eastAsiaTheme="minorHAnsi" w:cs="Times New Roman"/>
          <w:sz w:val="26"/>
          <w:szCs w:val="26"/>
        </w:rPr>
        <w:t xml:space="preserve"> интересов, возникающих у работников</w:t>
      </w:r>
      <w:r w:rsidR="00851B7D">
        <w:rPr>
          <w:rFonts w:eastAsiaTheme="minorHAnsi" w:cs="Times New Roman"/>
          <w:sz w:val="26"/>
          <w:szCs w:val="26"/>
        </w:rPr>
        <w:t xml:space="preserve"> МАУ ДО «ДТДМ» </w:t>
      </w:r>
      <w:r w:rsidR="00DB732B" w:rsidRPr="00851B7D">
        <w:rPr>
          <w:sz w:val="26"/>
          <w:szCs w:val="26"/>
        </w:rPr>
        <w:t>в ходе выполнения ими служебных (должностных) обязанностей.</w:t>
      </w:r>
    </w:p>
    <w:p w:rsidR="00CB055A" w:rsidRPr="00851B7D" w:rsidRDefault="00CB055A" w:rsidP="00851B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 w:val="26"/>
          <w:szCs w:val="26"/>
        </w:rPr>
      </w:pPr>
      <w:r w:rsidRPr="00851B7D">
        <w:rPr>
          <w:rFonts w:eastAsiaTheme="minorHAnsi" w:cs="Times New Roman"/>
          <w:sz w:val="26"/>
          <w:szCs w:val="26"/>
        </w:rPr>
        <w:t>1.3 Действие настоящего Положени</w:t>
      </w:r>
      <w:r w:rsidR="00742695" w:rsidRPr="00851B7D">
        <w:rPr>
          <w:rFonts w:eastAsiaTheme="minorHAnsi" w:cs="Times New Roman"/>
          <w:sz w:val="26"/>
          <w:szCs w:val="26"/>
        </w:rPr>
        <w:t>я</w:t>
      </w:r>
      <w:r w:rsidRPr="00851B7D">
        <w:rPr>
          <w:rFonts w:eastAsiaTheme="minorHAnsi" w:cs="Times New Roman"/>
          <w:sz w:val="26"/>
          <w:szCs w:val="26"/>
        </w:rPr>
        <w:t xml:space="preserve"> распространяетс</w:t>
      </w:r>
      <w:r w:rsidR="00DB732B" w:rsidRPr="00851B7D">
        <w:rPr>
          <w:rFonts w:eastAsiaTheme="minorHAnsi" w:cs="Times New Roman"/>
          <w:sz w:val="26"/>
          <w:szCs w:val="26"/>
        </w:rPr>
        <w:t xml:space="preserve">я на всех работников </w:t>
      </w:r>
      <w:r w:rsidR="00851B7D">
        <w:rPr>
          <w:rFonts w:eastAsiaTheme="minorHAnsi" w:cs="Times New Roman"/>
          <w:sz w:val="26"/>
          <w:szCs w:val="26"/>
        </w:rPr>
        <w:t>МАУ ДО «ДТДМ»</w:t>
      </w:r>
      <w:r w:rsidR="009E2BFE" w:rsidRPr="00851B7D">
        <w:rPr>
          <w:color w:val="000000"/>
          <w:sz w:val="26"/>
          <w:szCs w:val="26"/>
        </w:rPr>
        <w:t xml:space="preserve"> </w:t>
      </w:r>
      <w:r w:rsidR="00DB732B" w:rsidRPr="00851B7D">
        <w:rPr>
          <w:rFonts w:eastAsiaTheme="minorHAnsi" w:cs="Times New Roman"/>
          <w:sz w:val="26"/>
          <w:szCs w:val="26"/>
        </w:rPr>
        <w:t>вне зависимости от занимаемой должности.</w:t>
      </w:r>
    </w:p>
    <w:p w:rsidR="00F9164D" w:rsidRPr="00851B7D" w:rsidRDefault="00F9164D" w:rsidP="0028590C">
      <w:pPr>
        <w:jc w:val="both"/>
        <w:rPr>
          <w:sz w:val="26"/>
          <w:szCs w:val="26"/>
        </w:rPr>
      </w:pPr>
    </w:p>
    <w:p w:rsidR="00851B7D" w:rsidRDefault="00851B7D" w:rsidP="00851B7D">
      <w:pPr>
        <w:pStyle w:val="a5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F9164D" w:rsidRPr="00851B7D">
        <w:rPr>
          <w:b/>
          <w:sz w:val="26"/>
          <w:szCs w:val="26"/>
        </w:rPr>
        <w:t xml:space="preserve">Основные принципы предотвращения и урегулирования </w:t>
      </w:r>
    </w:p>
    <w:p w:rsidR="00F9164D" w:rsidRPr="00851B7D" w:rsidRDefault="00F9164D" w:rsidP="00851B7D">
      <w:pPr>
        <w:pStyle w:val="a5"/>
        <w:ind w:left="0"/>
        <w:rPr>
          <w:b/>
          <w:sz w:val="26"/>
          <w:szCs w:val="26"/>
        </w:rPr>
      </w:pPr>
      <w:r w:rsidRPr="00851B7D">
        <w:rPr>
          <w:b/>
          <w:sz w:val="26"/>
          <w:szCs w:val="26"/>
        </w:rPr>
        <w:t>конфликта интересов</w:t>
      </w:r>
    </w:p>
    <w:p w:rsidR="00BE7B72" w:rsidRPr="00851B7D" w:rsidRDefault="00BE7B72" w:rsidP="00BE7B72">
      <w:pPr>
        <w:pStyle w:val="a5"/>
        <w:jc w:val="both"/>
        <w:rPr>
          <w:b/>
          <w:sz w:val="26"/>
          <w:szCs w:val="26"/>
        </w:rPr>
      </w:pPr>
    </w:p>
    <w:p w:rsidR="00F9164D" w:rsidRPr="00851B7D" w:rsidRDefault="00BE7B72" w:rsidP="00BE7B72">
      <w:pPr>
        <w:ind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2.1. Деятельность по предотвращению и урегулированию конфликта интересов в </w:t>
      </w:r>
      <w:r w:rsidR="00851B7D">
        <w:rPr>
          <w:rFonts w:eastAsiaTheme="minorHAnsi" w:cs="Times New Roman"/>
          <w:sz w:val="26"/>
          <w:szCs w:val="26"/>
        </w:rPr>
        <w:t>МАУ ДО «ДТДМ»</w:t>
      </w:r>
      <w:r w:rsidR="009E2BFE" w:rsidRPr="00851B7D">
        <w:rPr>
          <w:color w:val="000000"/>
          <w:sz w:val="26"/>
          <w:szCs w:val="26"/>
        </w:rPr>
        <w:t xml:space="preserve"> </w:t>
      </w:r>
      <w:r w:rsidRPr="00851B7D">
        <w:rPr>
          <w:sz w:val="26"/>
          <w:szCs w:val="26"/>
        </w:rPr>
        <w:t>осуществляется в соответствии с принципами:</w:t>
      </w:r>
    </w:p>
    <w:p w:rsidR="00C118D3" w:rsidRPr="00851B7D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>приоритетность применение мер по предупреждению коррупции;</w:t>
      </w:r>
    </w:p>
    <w:p w:rsidR="00BE7B72" w:rsidRPr="00851B7D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Pr="00851B7D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>индивидуальное рассмотрение и оценка ре</w:t>
      </w:r>
      <w:r w:rsidR="008026A5" w:rsidRPr="00851B7D">
        <w:rPr>
          <w:sz w:val="26"/>
          <w:szCs w:val="26"/>
        </w:rPr>
        <w:t xml:space="preserve">путационных рисков для </w:t>
      </w:r>
      <w:r w:rsidR="00851B7D">
        <w:rPr>
          <w:sz w:val="26"/>
          <w:szCs w:val="26"/>
        </w:rPr>
        <w:t>МАУ ДО «ДТДМ»</w:t>
      </w:r>
      <w:r w:rsidR="009E2BFE" w:rsidRPr="00851B7D">
        <w:rPr>
          <w:sz w:val="26"/>
          <w:szCs w:val="26"/>
        </w:rPr>
        <w:t xml:space="preserve"> </w:t>
      </w:r>
      <w:r w:rsidRPr="00851B7D">
        <w:rPr>
          <w:sz w:val="26"/>
          <w:szCs w:val="26"/>
        </w:rPr>
        <w:t xml:space="preserve">при выявлении каждого конфликта интересов и его урегулировании; </w:t>
      </w:r>
    </w:p>
    <w:p w:rsidR="00BE7B72" w:rsidRPr="00851B7D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конфиденциальность процесса раскрытия сведений о конфликте интересов; </w:t>
      </w:r>
    </w:p>
    <w:p w:rsidR="00BE7B72" w:rsidRPr="00851B7D" w:rsidRDefault="008026A5" w:rsidP="00BE7B72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защита работника </w:t>
      </w:r>
      <w:r w:rsidR="00851B7D">
        <w:rPr>
          <w:rFonts w:eastAsiaTheme="minorHAnsi" w:cs="Times New Roman"/>
          <w:sz w:val="26"/>
          <w:szCs w:val="26"/>
        </w:rPr>
        <w:t>МАУ ДО «ДТДМ»</w:t>
      </w:r>
      <w:r w:rsidR="00E36A35" w:rsidRPr="00851B7D">
        <w:rPr>
          <w:color w:val="000000"/>
          <w:sz w:val="26"/>
          <w:szCs w:val="26"/>
        </w:rPr>
        <w:t xml:space="preserve"> </w:t>
      </w:r>
      <w:r w:rsidR="00BE7B72" w:rsidRPr="00851B7D">
        <w:rPr>
          <w:sz w:val="26"/>
          <w:szCs w:val="26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851B7D">
        <w:rPr>
          <w:rFonts w:eastAsiaTheme="minorHAnsi" w:cs="Times New Roman"/>
          <w:sz w:val="26"/>
          <w:szCs w:val="26"/>
        </w:rPr>
        <w:t>МАУ ДО «ДТДМ»</w:t>
      </w:r>
      <w:r w:rsidR="00E36A35" w:rsidRPr="00851B7D">
        <w:rPr>
          <w:color w:val="000000"/>
          <w:sz w:val="26"/>
          <w:szCs w:val="26"/>
        </w:rPr>
        <w:t xml:space="preserve"> </w:t>
      </w:r>
      <w:r w:rsidR="00BE7B72" w:rsidRPr="00851B7D">
        <w:rPr>
          <w:sz w:val="26"/>
          <w:szCs w:val="26"/>
        </w:rPr>
        <w:t xml:space="preserve">и урегулирован (предотвращен) </w:t>
      </w:r>
      <w:r w:rsidR="00851B7D">
        <w:rPr>
          <w:rFonts w:eastAsiaTheme="minorHAnsi" w:cs="Times New Roman"/>
          <w:sz w:val="26"/>
          <w:szCs w:val="26"/>
        </w:rPr>
        <w:t>МАУ ДО «ДТДМ»</w:t>
      </w:r>
      <w:r w:rsidR="00BE7B72" w:rsidRPr="00851B7D">
        <w:rPr>
          <w:sz w:val="26"/>
          <w:szCs w:val="26"/>
        </w:rPr>
        <w:t>.</w:t>
      </w:r>
    </w:p>
    <w:p w:rsidR="00E36A35" w:rsidRPr="00851B7D" w:rsidRDefault="00E36A35" w:rsidP="00BE7B72">
      <w:pPr>
        <w:pStyle w:val="a5"/>
        <w:ind w:left="709"/>
        <w:jc w:val="both"/>
        <w:rPr>
          <w:sz w:val="26"/>
          <w:szCs w:val="26"/>
        </w:rPr>
      </w:pPr>
    </w:p>
    <w:p w:rsidR="00E55E63" w:rsidRDefault="00E55E63" w:rsidP="00851B7D">
      <w:pPr>
        <w:pStyle w:val="a5"/>
        <w:ind w:left="0"/>
        <w:rPr>
          <w:b/>
          <w:sz w:val="26"/>
          <w:szCs w:val="26"/>
        </w:rPr>
      </w:pPr>
    </w:p>
    <w:p w:rsidR="00851B7D" w:rsidRDefault="00851B7D" w:rsidP="00851B7D">
      <w:pPr>
        <w:pStyle w:val="a5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3. </w:t>
      </w:r>
      <w:r w:rsidR="00F837F1" w:rsidRPr="00851B7D">
        <w:rPr>
          <w:b/>
          <w:sz w:val="26"/>
          <w:szCs w:val="26"/>
        </w:rPr>
        <w:t xml:space="preserve">Обязанности работника </w:t>
      </w:r>
      <w:r w:rsidRPr="00851B7D">
        <w:rPr>
          <w:rFonts w:eastAsiaTheme="minorHAnsi" w:cs="Times New Roman"/>
          <w:b/>
          <w:sz w:val="26"/>
          <w:szCs w:val="26"/>
        </w:rPr>
        <w:t>МАУ ДО «ДТДМ»</w:t>
      </w:r>
      <w:r w:rsidR="00E36A35" w:rsidRPr="00851B7D">
        <w:rPr>
          <w:b/>
          <w:color w:val="000000"/>
          <w:sz w:val="26"/>
          <w:szCs w:val="26"/>
        </w:rPr>
        <w:t xml:space="preserve"> </w:t>
      </w:r>
      <w:r w:rsidR="00F837F1" w:rsidRPr="00851B7D">
        <w:rPr>
          <w:b/>
          <w:sz w:val="26"/>
          <w:szCs w:val="26"/>
        </w:rPr>
        <w:t>в связи с раскрытием</w:t>
      </w:r>
    </w:p>
    <w:p w:rsidR="00F837F1" w:rsidRPr="00851B7D" w:rsidRDefault="00F837F1" w:rsidP="00851B7D">
      <w:pPr>
        <w:pStyle w:val="a5"/>
        <w:ind w:left="0"/>
        <w:rPr>
          <w:b/>
          <w:sz w:val="26"/>
          <w:szCs w:val="26"/>
        </w:rPr>
      </w:pPr>
      <w:r w:rsidRPr="00851B7D">
        <w:rPr>
          <w:b/>
          <w:sz w:val="26"/>
          <w:szCs w:val="26"/>
        </w:rPr>
        <w:t>и урегулированием конфликта интересов.</w:t>
      </w:r>
    </w:p>
    <w:p w:rsidR="00F837F1" w:rsidRPr="00851B7D" w:rsidRDefault="00F837F1" w:rsidP="00F837F1">
      <w:pPr>
        <w:tabs>
          <w:tab w:val="left" w:pos="1380"/>
          <w:tab w:val="center" w:pos="4677"/>
        </w:tabs>
        <w:jc w:val="both"/>
        <w:rPr>
          <w:sz w:val="26"/>
          <w:szCs w:val="26"/>
        </w:rPr>
      </w:pPr>
    </w:p>
    <w:p w:rsidR="009251F1" w:rsidRPr="00851B7D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6"/>
          <w:szCs w:val="26"/>
        </w:rPr>
      </w:pPr>
      <w:r w:rsidRPr="00851B7D">
        <w:rPr>
          <w:rFonts w:eastAsia="Times New Roman" w:cs="Calibri"/>
          <w:color w:val="auto"/>
          <w:sz w:val="26"/>
          <w:szCs w:val="26"/>
        </w:rPr>
        <w:t xml:space="preserve">3.1. </w:t>
      </w:r>
      <w:r w:rsidR="009251F1" w:rsidRPr="00851B7D">
        <w:rPr>
          <w:rFonts w:eastAsia="Times New Roman" w:cs="Calibri"/>
          <w:color w:val="auto"/>
          <w:sz w:val="26"/>
          <w:szCs w:val="26"/>
        </w:rPr>
        <w:t xml:space="preserve">Работник </w:t>
      </w:r>
      <w:r w:rsidR="00851B7D">
        <w:rPr>
          <w:sz w:val="26"/>
          <w:szCs w:val="26"/>
        </w:rPr>
        <w:t>МАУ ДО «ДТДМ»</w:t>
      </w:r>
      <w:r w:rsidR="00E36A35" w:rsidRPr="00851B7D">
        <w:rPr>
          <w:sz w:val="26"/>
          <w:szCs w:val="26"/>
        </w:rPr>
        <w:t xml:space="preserve"> </w:t>
      </w:r>
      <w:r w:rsidR="009251F1" w:rsidRPr="00851B7D">
        <w:rPr>
          <w:rFonts w:eastAsia="Times New Roman" w:cs="Calibri"/>
          <w:color w:val="auto"/>
          <w:sz w:val="26"/>
          <w:szCs w:val="26"/>
        </w:rPr>
        <w:t xml:space="preserve">при выполнении своих должностных обязанностей обязан: </w:t>
      </w:r>
    </w:p>
    <w:p w:rsidR="009251F1" w:rsidRPr="00851B7D" w:rsidRDefault="009251F1" w:rsidP="009251F1">
      <w:pPr>
        <w:pStyle w:val="Default"/>
        <w:numPr>
          <w:ilvl w:val="0"/>
          <w:numId w:val="5"/>
        </w:numPr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руководствоваться интересами </w:t>
      </w:r>
      <w:r w:rsidR="00851B7D">
        <w:rPr>
          <w:sz w:val="26"/>
          <w:szCs w:val="26"/>
        </w:rPr>
        <w:t>МАУ ДО «ДТДМ»</w:t>
      </w:r>
      <w:r w:rsidR="00E36A35" w:rsidRPr="00851B7D">
        <w:rPr>
          <w:sz w:val="26"/>
          <w:szCs w:val="26"/>
        </w:rPr>
        <w:t xml:space="preserve"> </w:t>
      </w:r>
      <w:r w:rsidRPr="00851B7D">
        <w:rPr>
          <w:sz w:val="26"/>
          <w:szCs w:val="26"/>
        </w:rPr>
        <w:t xml:space="preserve">без учета своих личных интересов, интересов своих родственников и друзей; </w:t>
      </w:r>
    </w:p>
    <w:p w:rsidR="009251F1" w:rsidRPr="00851B7D" w:rsidRDefault="009251F1" w:rsidP="009251F1">
      <w:pPr>
        <w:pStyle w:val="Default"/>
        <w:numPr>
          <w:ilvl w:val="0"/>
          <w:numId w:val="5"/>
        </w:numPr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избегать ситуаций и обстоятельств, которые могут привести к конфликту интересов; </w:t>
      </w:r>
    </w:p>
    <w:p w:rsidR="009251F1" w:rsidRPr="00851B7D" w:rsidRDefault="009251F1" w:rsidP="009251F1">
      <w:pPr>
        <w:pStyle w:val="Default"/>
        <w:numPr>
          <w:ilvl w:val="0"/>
          <w:numId w:val="5"/>
        </w:numPr>
        <w:jc w:val="both"/>
        <w:rPr>
          <w:sz w:val="26"/>
          <w:szCs w:val="26"/>
        </w:rPr>
      </w:pPr>
      <w:r w:rsidRPr="00851B7D">
        <w:rPr>
          <w:sz w:val="26"/>
          <w:szCs w:val="26"/>
        </w:rPr>
        <w:t>раскрывать возникший (реальный) или потенциальный конфликт интересов;</w:t>
      </w:r>
    </w:p>
    <w:p w:rsidR="009251F1" w:rsidRPr="00851B7D" w:rsidRDefault="009251F1" w:rsidP="009251F1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 содействовать урегулированию возникшего конфликта интересов. </w:t>
      </w:r>
    </w:p>
    <w:p w:rsidR="009251F1" w:rsidRPr="00851B7D" w:rsidRDefault="009251F1" w:rsidP="009251F1">
      <w:pPr>
        <w:pStyle w:val="Default"/>
        <w:ind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3.2. Работник </w:t>
      </w:r>
      <w:r w:rsidR="00851B7D">
        <w:rPr>
          <w:sz w:val="26"/>
          <w:szCs w:val="26"/>
        </w:rPr>
        <w:t>МАУ ДО «ДТДМ»</w:t>
      </w:r>
      <w:r w:rsidR="00E36A35" w:rsidRPr="00851B7D">
        <w:rPr>
          <w:sz w:val="26"/>
          <w:szCs w:val="26"/>
        </w:rPr>
        <w:t xml:space="preserve"> </w:t>
      </w:r>
      <w:r w:rsidRPr="00851B7D">
        <w:rPr>
          <w:sz w:val="26"/>
          <w:szCs w:val="26"/>
        </w:rPr>
        <w:t xml:space="preserve">при выполнении своих должностных обязанностей не должен использовать возможности </w:t>
      </w:r>
      <w:r w:rsidR="00851B7D">
        <w:rPr>
          <w:sz w:val="26"/>
          <w:szCs w:val="26"/>
        </w:rPr>
        <w:t>МАУ ДО «ДТДМ»</w:t>
      </w:r>
      <w:r w:rsidR="00E36A35" w:rsidRPr="00851B7D">
        <w:rPr>
          <w:sz w:val="26"/>
          <w:szCs w:val="26"/>
        </w:rPr>
        <w:t xml:space="preserve"> </w:t>
      </w:r>
      <w:r w:rsidRPr="00851B7D">
        <w:rPr>
          <w:sz w:val="26"/>
          <w:szCs w:val="26"/>
        </w:rPr>
        <w:t xml:space="preserve">или допускать их использование в иных целях, помимо предусмотренных учредительными документами </w:t>
      </w:r>
      <w:r w:rsidR="00851B7D">
        <w:rPr>
          <w:sz w:val="26"/>
          <w:szCs w:val="26"/>
        </w:rPr>
        <w:t>МАУ ДО «ДТДМ»</w:t>
      </w:r>
      <w:r w:rsidRPr="00851B7D">
        <w:rPr>
          <w:sz w:val="26"/>
          <w:szCs w:val="26"/>
        </w:rPr>
        <w:t xml:space="preserve">. </w:t>
      </w:r>
    </w:p>
    <w:p w:rsidR="00C118D3" w:rsidRPr="00851B7D" w:rsidRDefault="00C118D3" w:rsidP="009251F1">
      <w:pPr>
        <w:pStyle w:val="Default"/>
        <w:ind w:firstLine="709"/>
        <w:jc w:val="both"/>
        <w:rPr>
          <w:sz w:val="26"/>
          <w:szCs w:val="26"/>
        </w:rPr>
      </w:pPr>
    </w:p>
    <w:p w:rsidR="001D7880" w:rsidRPr="00851B7D" w:rsidRDefault="001D7880" w:rsidP="008026A5">
      <w:pPr>
        <w:pStyle w:val="Default"/>
        <w:ind w:firstLine="709"/>
        <w:jc w:val="both"/>
        <w:rPr>
          <w:sz w:val="26"/>
          <w:szCs w:val="26"/>
        </w:rPr>
      </w:pPr>
    </w:p>
    <w:p w:rsidR="004325B4" w:rsidRPr="00851B7D" w:rsidRDefault="00851B7D" w:rsidP="00851B7D">
      <w:pPr>
        <w:pStyle w:val="Default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4325B4" w:rsidRPr="00851B7D">
        <w:rPr>
          <w:b/>
          <w:sz w:val="26"/>
          <w:szCs w:val="26"/>
        </w:rPr>
        <w:t xml:space="preserve">Порядок </w:t>
      </w:r>
      <w:r w:rsidR="00BF7556" w:rsidRPr="00851B7D">
        <w:rPr>
          <w:b/>
          <w:sz w:val="26"/>
          <w:szCs w:val="26"/>
        </w:rPr>
        <w:t xml:space="preserve">раскрытия конфликта интересов </w:t>
      </w:r>
      <w:r w:rsidR="003721D5" w:rsidRPr="00851B7D">
        <w:rPr>
          <w:b/>
          <w:sz w:val="26"/>
          <w:szCs w:val="26"/>
        </w:rPr>
        <w:t xml:space="preserve">работником </w:t>
      </w:r>
      <w:r w:rsidRPr="00851B7D">
        <w:rPr>
          <w:b/>
          <w:sz w:val="26"/>
          <w:szCs w:val="26"/>
        </w:rPr>
        <w:t>МАУ ДО «ДТДМ»</w:t>
      </w:r>
    </w:p>
    <w:p w:rsidR="00F837F1" w:rsidRPr="00851B7D" w:rsidRDefault="00F837F1" w:rsidP="008026A5">
      <w:pPr>
        <w:tabs>
          <w:tab w:val="left" w:pos="1380"/>
          <w:tab w:val="center" w:pos="4677"/>
        </w:tabs>
        <w:jc w:val="both"/>
        <w:rPr>
          <w:sz w:val="26"/>
          <w:szCs w:val="26"/>
        </w:rPr>
      </w:pPr>
    </w:p>
    <w:p w:rsidR="00C05231" w:rsidRPr="00851B7D" w:rsidRDefault="008026A5" w:rsidP="008026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B7D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03055D" w:rsidRPr="00851B7D">
        <w:rPr>
          <w:rFonts w:ascii="Times New Roman" w:hAnsi="Times New Roman"/>
          <w:sz w:val="26"/>
          <w:szCs w:val="26"/>
          <w:lang w:eastAsia="en-US"/>
        </w:rPr>
        <w:t>4.1</w:t>
      </w:r>
      <w:r w:rsidR="00C05231" w:rsidRPr="00851B7D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3721D5" w:rsidRPr="00851B7D">
        <w:rPr>
          <w:rFonts w:ascii="Times New Roman" w:hAnsi="Times New Roman"/>
          <w:sz w:val="26"/>
          <w:szCs w:val="26"/>
          <w:lang w:eastAsia="en-US"/>
        </w:rPr>
        <w:t xml:space="preserve"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 w:rsidR="00851B7D" w:rsidRPr="00851B7D">
        <w:rPr>
          <w:rFonts w:ascii="Times New Roman" w:eastAsiaTheme="minorHAnsi" w:hAnsi="Times New Roman" w:cs="Times New Roman"/>
          <w:sz w:val="26"/>
          <w:szCs w:val="26"/>
        </w:rPr>
        <w:t>МАУ ДО «ДТДМ»</w:t>
      </w:r>
      <w:r w:rsidR="00851B7D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4450C5" w:rsidRPr="00851B7D" w:rsidRDefault="004450C5" w:rsidP="004450C5">
      <w:pPr>
        <w:jc w:val="both"/>
        <w:rPr>
          <w:sz w:val="26"/>
          <w:szCs w:val="26"/>
        </w:rPr>
      </w:pPr>
    </w:p>
    <w:p w:rsidR="00851B7D" w:rsidRDefault="00851B7D" w:rsidP="00851B7D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783CAA" w:rsidRPr="00851B7D">
        <w:rPr>
          <w:b/>
          <w:sz w:val="26"/>
          <w:szCs w:val="26"/>
        </w:rPr>
        <w:t xml:space="preserve">Механизм предотвращения и </w:t>
      </w:r>
      <w:r w:rsidR="00C01A21" w:rsidRPr="00851B7D">
        <w:rPr>
          <w:b/>
          <w:sz w:val="26"/>
          <w:szCs w:val="26"/>
        </w:rPr>
        <w:t>урегулирования конфликта</w:t>
      </w:r>
    </w:p>
    <w:p w:rsidR="00783CAA" w:rsidRPr="00851B7D" w:rsidRDefault="00C01A21" w:rsidP="00851B7D">
      <w:pPr>
        <w:pStyle w:val="a5"/>
        <w:rPr>
          <w:b/>
          <w:sz w:val="26"/>
          <w:szCs w:val="26"/>
        </w:rPr>
      </w:pPr>
      <w:r w:rsidRPr="00851B7D">
        <w:rPr>
          <w:b/>
          <w:sz w:val="26"/>
          <w:szCs w:val="26"/>
        </w:rPr>
        <w:t xml:space="preserve">интересов в </w:t>
      </w:r>
      <w:r w:rsidR="00851B7D" w:rsidRPr="00851B7D">
        <w:rPr>
          <w:rFonts w:eastAsiaTheme="minorHAnsi" w:cs="Times New Roman"/>
          <w:b/>
          <w:sz w:val="26"/>
          <w:szCs w:val="26"/>
        </w:rPr>
        <w:t>МАУ ДО «ДТДМ»</w:t>
      </w:r>
    </w:p>
    <w:p w:rsidR="00C01A21" w:rsidRPr="00851B7D" w:rsidRDefault="00C01A21" w:rsidP="00C01A21">
      <w:pPr>
        <w:pStyle w:val="Default"/>
        <w:rPr>
          <w:sz w:val="26"/>
          <w:szCs w:val="26"/>
        </w:rPr>
      </w:pPr>
    </w:p>
    <w:p w:rsidR="00C01A21" w:rsidRPr="00851B7D" w:rsidRDefault="00C01A21" w:rsidP="00C01A21">
      <w:pPr>
        <w:pStyle w:val="Default"/>
        <w:ind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5.1. Работники </w:t>
      </w:r>
      <w:r w:rsidR="00851B7D">
        <w:rPr>
          <w:sz w:val="26"/>
          <w:szCs w:val="26"/>
        </w:rPr>
        <w:t>МАУ ДО «ДТДМ»</w:t>
      </w:r>
      <w:r w:rsidR="00E36A35" w:rsidRPr="00851B7D">
        <w:rPr>
          <w:sz w:val="26"/>
          <w:szCs w:val="26"/>
        </w:rPr>
        <w:t xml:space="preserve"> </w:t>
      </w:r>
      <w:r w:rsidRPr="00851B7D">
        <w:rPr>
          <w:sz w:val="26"/>
          <w:szCs w:val="26"/>
        </w:rPr>
        <w:t>обязаны принимать меры по предотвращению ситуации</w:t>
      </w:r>
      <w:r w:rsidR="007C68CA" w:rsidRPr="00851B7D">
        <w:rPr>
          <w:sz w:val="26"/>
          <w:szCs w:val="26"/>
        </w:rPr>
        <w:t xml:space="preserve"> и обстоятельств, которые приводят или могут привести к возникновению</w:t>
      </w:r>
      <w:r w:rsidRPr="00851B7D">
        <w:rPr>
          <w:sz w:val="26"/>
          <w:szCs w:val="26"/>
        </w:rPr>
        <w:t xml:space="preserve"> конфликта интересов, руководствуясь требованиями законодательства. </w:t>
      </w:r>
    </w:p>
    <w:p w:rsidR="00C01A21" w:rsidRPr="00851B7D" w:rsidRDefault="00C01A21" w:rsidP="00C01A21">
      <w:pPr>
        <w:pStyle w:val="Default"/>
        <w:ind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5.2. Конфликт интересов в </w:t>
      </w:r>
      <w:r w:rsidR="00851B7D">
        <w:rPr>
          <w:sz w:val="26"/>
          <w:szCs w:val="26"/>
        </w:rPr>
        <w:t>МАУ ДО «ДТДМ»</w:t>
      </w:r>
      <w:r w:rsidR="00E36A35" w:rsidRPr="00851B7D">
        <w:rPr>
          <w:sz w:val="26"/>
          <w:szCs w:val="26"/>
        </w:rPr>
        <w:t xml:space="preserve"> </w:t>
      </w:r>
      <w:r w:rsidRPr="00851B7D">
        <w:rPr>
          <w:sz w:val="26"/>
          <w:szCs w:val="26"/>
        </w:rPr>
        <w:t xml:space="preserve">может быть урегулирован следующими способами: </w:t>
      </w:r>
    </w:p>
    <w:p w:rsidR="00C01A21" w:rsidRPr="00851B7D" w:rsidRDefault="00C01A21" w:rsidP="00417E35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ограничение доступа работника </w:t>
      </w:r>
      <w:r w:rsidR="00851B7D">
        <w:rPr>
          <w:sz w:val="26"/>
          <w:szCs w:val="26"/>
        </w:rPr>
        <w:t>МАУ ДО «ДТДМ»</w:t>
      </w:r>
      <w:r w:rsidR="00E36A35" w:rsidRPr="00851B7D">
        <w:rPr>
          <w:sz w:val="26"/>
          <w:szCs w:val="26"/>
        </w:rPr>
        <w:t xml:space="preserve"> </w:t>
      </w:r>
      <w:r w:rsidRPr="00851B7D">
        <w:rPr>
          <w:sz w:val="26"/>
          <w:szCs w:val="26"/>
        </w:rPr>
        <w:t xml:space="preserve">к конкретной информации, которая может затрагивать его личные интересы; </w:t>
      </w:r>
    </w:p>
    <w:p w:rsidR="00C01A21" w:rsidRPr="00851B7D" w:rsidRDefault="00C01A21" w:rsidP="00C01A2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добровольный отказ работника </w:t>
      </w:r>
      <w:r w:rsidR="00851B7D">
        <w:rPr>
          <w:sz w:val="26"/>
          <w:szCs w:val="26"/>
        </w:rPr>
        <w:t>МАУ ДО «ДТДМ»</w:t>
      </w:r>
      <w:r w:rsidR="00E36A35" w:rsidRPr="00851B7D">
        <w:rPr>
          <w:sz w:val="26"/>
          <w:szCs w:val="26"/>
        </w:rPr>
        <w:t xml:space="preserve"> </w:t>
      </w:r>
      <w:r w:rsidRPr="00851B7D">
        <w:rPr>
          <w:sz w:val="26"/>
          <w:szCs w:val="26"/>
        </w:rPr>
        <w:t xml:space="preserve"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Pr="00851B7D" w:rsidRDefault="00C01A21" w:rsidP="00C01A2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пересмотр и изменение функциональных обязанностей работника </w:t>
      </w:r>
      <w:r w:rsidR="00851B7D">
        <w:rPr>
          <w:sz w:val="26"/>
          <w:szCs w:val="26"/>
        </w:rPr>
        <w:t>МАУ ДО «ДТДМ»</w:t>
      </w:r>
      <w:r w:rsidRPr="00851B7D">
        <w:rPr>
          <w:sz w:val="26"/>
          <w:szCs w:val="26"/>
        </w:rPr>
        <w:t xml:space="preserve">; </w:t>
      </w:r>
    </w:p>
    <w:p w:rsidR="00C01A21" w:rsidRPr="00851B7D" w:rsidRDefault="00C01A21" w:rsidP="00C01A2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перевод работника </w:t>
      </w:r>
      <w:r w:rsidR="004423CE">
        <w:rPr>
          <w:sz w:val="26"/>
          <w:szCs w:val="26"/>
        </w:rPr>
        <w:t>МАУ ДО «ДТДМ»</w:t>
      </w:r>
      <w:r w:rsidR="00E36A35" w:rsidRPr="00851B7D">
        <w:rPr>
          <w:sz w:val="26"/>
          <w:szCs w:val="26"/>
        </w:rPr>
        <w:t xml:space="preserve"> </w:t>
      </w:r>
      <w:r w:rsidRPr="00851B7D">
        <w:rPr>
          <w:sz w:val="26"/>
          <w:szCs w:val="26"/>
        </w:rPr>
        <w:t xml:space="preserve">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C01A21" w:rsidRPr="00851B7D" w:rsidRDefault="00C01A21" w:rsidP="00C01A2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отказ работника </w:t>
      </w:r>
      <w:r w:rsidR="004423CE">
        <w:rPr>
          <w:sz w:val="26"/>
          <w:szCs w:val="26"/>
        </w:rPr>
        <w:t>МАУ ДО «ДТДМ»</w:t>
      </w:r>
      <w:r w:rsidR="00E36A35" w:rsidRPr="00851B7D">
        <w:rPr>
          <w:sz w:val="26"/>
          <w:szCs w:val="26"/>
        </w:rPr>
        <w:t xml:space="preserve"> </w:t>
      </w:r>
      <w:r w:rsidRPr="00851B7D">
        <w:rPr>
          <w:sz w:val="26"/>
          <w:szCs w:val="26"/>
        </w:rPr>
        <w:t xml:space="preserve">от своего личного интереса, порождающего конфликт с интересами </w:t>
      </w:r>
      <w:r w:rsidR="004423CE">
        <w:rPr>
          <w:sz w:val="26"/>
          <w:szCs w:val="26"/>
        </w:rPr>
        <w:t>МАУ ДО «ДТДМ»</w:t>
      </w:r>
      <w:r w:rsidR="00BF7556" w:rsidRPr="00851B7D">
        <w:rPr>
          <w:sz w:val="26"/>
          <w:szCs w:val="26"/>
        </w:rPr>
        <w:t>;</w:t>
      </w:r>
    </w:p>
    <w:p w:rsidR="00BF7556" w:rsidRPr="00851B7D" w:rsidRDefault="00BF7556" w:rsidP="00C01A2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851B7D">
        <w:rPr>
          <w:sz w:val="26"/>
          <w:szCs w:val="26"/>
        </w:rPr>
        <w:t>иные способы урегулирования конфликта интересов.</w:t>
      </w:r>
    </w:p>
    <w:p w:rsidR="00C01A21" w:rsidRPr="00851B7D" w:rsidRDefault="00C01A21" w:rsidP="00C01A21">
      <w:pPr>
        <w:ind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>5.3. При принятии решения о выборе конкретного способа</w:t>
      </w:r>
      <w:r w:rsidR="004423CE">
        <w:rPr>
          <w:sz w:val="26"/>
          <w:szCs w:val="26"/>
        </w:rPr>
        <w:t xml:space="preserve"> </w:t>
      </w:r>
      <w:r w:rsidRPr="00851B7D">
        <w:rPr>
          <w:sz w:val="26"/>
          <w:szCs w:val="26"/>
        </w:rPr>
        <w:t xml:space="preserve">урегулирования конфликта интересов учитывается степень личного интереса работника </w:t>
      </w:r>
      <w:r w:rsidR="004423CE">
        <w:rPr>
          <w:rFonts w:eastAsiaTheme="minorHAnsi" w:cs="Times New Roman"/>
          <w:sz w:val="26"/>
          <w:szCs w:val="26"/>
        </w:rPr>
        <w:t>МАУ ДО «ДТДМ»</w:t>
      </w:r>
      <w:r w:rsidRPr="00851B7D">
        <w:rPr>
          <w:sz w:val="26"/>
          <w:szCs w:val="26"/>
        </w:rPr>
        <w:t xml:space="preserve">, вероятность того, что его личный интерес будет реализован в ущерб интересам </w:t>
      </w:r>
      <w:r w:rsidR="004423CE">
        <w:rPr>
          <w:rFonts w:eastAsiaTheme="minorHAnsi" w:cs="Times New Roman"/>
          <w:sz w:val="26"/>
          <w:szCs w:val="26"/>
        </w:rPr>
        <w:t>МАУ ДО «ДТДМ»</w:t>
      </w:r>
      <w:r w:rsidRPr="00851B7D">
        <w:rPr>
          <w:sz w:val="26"/>
          <w:szCs w:val="26"/>
        </w:rPr>
        <w:t xml:space="preserve">. </w:t>
      </w:r>
    </w:p>
    <w:p w:rsidR="006125AB" w:rsidRPr="00851B7D" w:rsidRDefault="006125AB" w:rsidP="00C01A21">
      <w:pPr>
        <w:jc w:val="both"/>
        <w:rPr>
          <w:sz w:val="26"/>
          <w:szCs w:val="26"/>
        </w:rPr>
      </w:pPr>
    </w:p>
    <w:p w:rsidR="00CE41BB" w:rsidRDefault="00CE41BB" w:rsidP="00E55E63">
      <w:pPr>
        <w:pStyle w:val="Default"/>
        <w:spacing w:line="276" w:lineRule="auto"/>
        <w:rPr>
          <w:b/>
          <w:sz w:val="26"/>
          <w:szCs w:val="26"/>
        </w:rPr>
      </w:pPr>
    </w:p>
    <w:p w:rsidR="00E55E63" w:rsidRDefault="00E55E63" w:rsidP="00E55E63">
      <w:pPr>
        <w:pStyle w:val="Default"/>
        <w:spacing w:line="276" w:lineRule="auto"/>
        <w:rPr>
          <w:b/>
          <w:sz w:val="26"/>
          <w:szCs w:val="26"/>
        </w:rPr>
      </w:pPr>
      <w:bookmarkStart w:id="3" w:name="_GoBack"/>
      <w:bookmarkEnd w:id="3"/>
    </w:p>
    <w:p w:rsidR="008A05E0" w:rsidRPr="00851B7D" w:rsidRDefault="004423CE" w:rsidP="004423CE">
      <w:pPr>
        <w:pStyle w:val="Default"/>
        <w:spacing w:line="276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6. </w:t>
      </w:r>
      <w:r w:rsidR="008A05E0" w:rsidRPr="00851B7D">
        <w:rPr>
          <w:b/>
          <w:sz w:val="26"/>
          <w:szCs w:val="26"/>
        </w:rPr>
        <w:t>Порядок уведомления работодателя о конфликте интересов</w:t>
      </w:r>
    </w:p>
    <w:p w:rsidR="008A05E0" w:rsidRPr="00851B7D" w:rsidRDefault="008A05E0" w:rsidP="008A05E0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6"/>
          <w:szCs w:val="26"/>
        </w:rPr>
      </w:pPr>
    </w:p>
    <w:p w:rsidR="008A05E0" w:rsidRPr="00851B7D" w:rsidRDefault="008A05E0" w:rsidP="008A05E0">
      <w:pPr>
        <w:pStyle w:val="Default"/>
        <w:ind w:firstLine="709"/>
        <w:jc w:val="both"/>
        <w:rPr>
          <w:sz w:val="26"/>
          <w:szCs w:val="26"/>
        </w:rPr>
      </w:pPr>
      <w:r w:rsidRPr="00851B7D">
        <w:rPr>
          <w:rFonts w:eastAsia="Times New Roman" w:cs="Calibri"/>
          <w:color w:val="000000" w:themeColor="text1"/>
          <w:sz w:val="26"/>
          <w:szCs w:val="26"/>
        </w:rPr>
        <w:t xml:space="preserve">6.1. Работник </w:t>
      </w:r>
      <w:r w:rsidR="004423CE">
        <w:rPr>
          <w:sz w:val="26"/>
          <w:szCs w:val="26"/>
        </w:rPr>
        <w:t>МАУ ДО «ДТДМ»</w:t>
      </w:r>
      <w:r w:rsidRPr="00851B7D">
        <w:rPr>
          <w:sz w:val="26"/>
          <w:szCs w:val="26"/>
        </w:rPr>
        <w:t xml:space="preserve"> </w:t>
      </w:r>
      <w:r w:rsidRPr="00851B7D">
        <w:rPr>
          <w:rFonts w:eastAsia="Times New Roman" w:cs="Calibri"/>
          <w:color w:val="000000" w:themeColor="text1"/>
          <w:sz w:val="26"/>
          <w:szCs w:val="26"/>
        </w:rPr>
        <w:t xml:space="preserve">обязан уведомить работодателя о </w:t>
      </w:r>
      <w:r w:rsidRPr="00851B7D">
        <w:rPr>
          <w:sz w:val="26"/>
          <w:szCs w:val="26"/>
        </w:rPr>
        <w:t>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Pr="00851B7D">
        <w:rPr>
          <w:rFonts w:eastAsia="Times New Roman"/>
          <w:color w:val="000000" w:themeColor="text1"/>
          <w:sz w:val="26"/>
          <w:szCs w:val="26"/>
        </w:rPr>
        <w:t xml:space="preserve"> по форме, указанной в </w:t>
      </w:r>
      <w:r w:rsidR="00A46D67">
        <w:rPr>
          <w:rFonts w:eastAsia="Times New Roman"/>
          <w:color w:val="000000" w:themeColor="text1"/>
          <w:sz w:val="26"/>
          <w:szCs w:val="26"/>
        </w:rPr>
        <w:t>П</w:t>
      </w:r>
      <w:r w:rsidRPr="00851B7D">
        <w:rPr>
          <w:rFonts w:eastAsia="Times New Roman"/>
          <w:color w:val="000000" w:themeColor="text1"/>
          <w:sz w:val="26"/>
          <w:szCs w:val="26"/>
        </w:rPr>
        <w:t xml:space="preserve">риложении </w:t>
      </w:r>
      <w:r w:rsidR="00A46D67">
        <w:rPr>
          <w:rFonts w:eastAsia="Times New Roman"/>
          <w:color w:val="000000" w:themeColor="text1"/>
          <w:sz w:val="26"/>
          <w:szCs w:val="26"/>
        </w:rPr>
        <w:t>№</w:t>
      </w:r>
      <w:r w:rsidRPr="00851B7D">
        <w:rPr>
          <w:rFonts w:eastAsia="Times New Roman"/>
          <w:color w:val="000000" w:themeColor="text1"/>
          <w:sz w:val="26"/>
          <w:szCs w:val="26"/>
        </w:rPr>
        <w:t>1 к настоящему Положению.</w:t>
      </w:r>
    </w:p>
    <w:p w:rsidR="008A05E0" w:rsidRPr="00851B7D" w:rsidRDefault="008A05E0" w:rsidP="008A05E0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851B7D">
        <w:rPr>
          <w:rFonts w:eastAsia="Times New Roman"/>
          <w:color w:val="000000" w:themeColor="text1"/>
          <w:sz w:val="26"/>
          <w:szCs w:val="26"/>
        </w:rPr>
        <w:t>6.2. В случае</w:t>
      </w:r>
      <w:r w:rsidR="004423CE">
        <w:rPr>
          <w:rFonts w:eastAsia="Times New Roman"/>
          <w:color w:val="000000" w:themeColor="text1"/>
          <w:sz w:val="26"/>
          <w:szCs w:val="26"/>
        </w:rPr>
        <w:t>,</w:t>
      </w:r>
      <w:r w:rsidRPr="00851B7D">
        <w:rPr>
          <w:rFonts w:eastAsia="Times New Roman"/>
          <w:color w:val="000000" w:themeColor="text1"/>
          <w:sz w:val="26"/>
          <w:szCs w:val="26"/>
        </w:rPr>
        <w:t xml:space="preserve"> если работник </w:t>
      </w:r>
      <w:r w:rsidR="004423CE">
        <w:rPr>
          <w:sz w:val="26"/>
          <w:szCs w:val="26"/>
        </w:rPr>
        <w:t>МАУ ДО «ДТДМ»</w:t>
      </w:r>
      <w:r w:rsidRPr="00851B7D">
        <w:rPr>
          <w:sz w:val="26"/>
          <w:szCs w:val="26"/>
        </w:rPr>
        <w:t xml:space="preserve"> </w:t>
      </w:r>
      <w:r w:rsidRPr="00851B7D">
        <w:rPr>
          <w:rFonts w:eastAsia="Times New Roman"/>
          <w:color w:val="000000" w:themeColor="text1"/>
          <w:sz w:val="26"/>
          <w:szCs w:val="26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8" w:anchor="P153" w:history="1">
        <w:r w:rsidRPr="00851B7D">
          <w:rPr>
            <w:rFonts w:eastAsia="Times New Roman"/>
            <w:sz w:val="26"/>
            <w:szCs w:val="26"/>
          </w:rPr>
          <w:t>уведомление</w:t>
        </w:r>
      </w:hyperlink>
      <w:r w:rsidRPr="00851B7D">
        <w:rPr>
          <w:rFonts w:eastAsia="Times New Roman"/>
          <w:color w:val="000000" w:themeColor="text1"/>
          <w:sz w:val="26"/>
          <w:szCs w:val="26"/>
        </w:rPr>
        <w:t>.</w:t>
      </w:r>
    </w:p>
    <w:p w:rsidR="008A05E0" w:rsidRPr="00851B7D" w:rsidRDefault="008A05E0" w:rsidP="008A05E0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6"/>
          <w:szCs w:val="26"/>
        </w:rPr>
      </w:pPr>
      <w:r w:rsidRPr="00851B7D">
        <w:rPr>
          <w:rFonts w:eastAsiaTheme="minorHAnsi" w:cs="Times New Roman"/>
          <w:sz w:val="26"/>
          <w:szCs w:val="26"/>
        </w:rPr>
        <w:t xml:space="preserve">6.3. </w:t>
      </w:r>
      <w:r w:rsidRPr="00851B7D">
        <w:rPr>
          <w:color w:val="000000" w:themeColor="text1"/>
          <w:sz w:val="26"/>
          <w:szCs w:val="26"/>
        </w:rPr>
        <w:t xml:space="preserve">Работник </w:t>
      </w:r>
      <w:r w:rsidR="004423CE">
        <w:rPr>
          <w:rFonts w:eastAsiaTheme="minorHAnsi" w:cs="Times New Roman"/>
          <w:sz w:val="26"/>
          <w:szCs w:val="26"/>
        </w:rPr>
        <w:t>МАУ ДО «ДТДМ»</w:t>
      </w:r>
      <w:r w:rsidRPr="00851B7D">
        <w:rPr>
          <w:color w:val="000000" w:themeColor="text1"/>
          <w:sz w:val="26"/>
          <w:szCs w:val="26"/>
        </w:rPr>
        <w:t xml:space="preserve">, не выполнивший обязанность по уведомлению работодателя </w:t>
      </w:r>
      <w:r w:rsidRPr="00851B7D">
        <w:rPr>
          <w:rFonts w:eastAsiaTheme="minorHAnsi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51B7D">
        <w:rPr>
          <w:color w:val="000000" w:themeColor="text1"/>
          <w:sz w:val="26"/>
          <w:szCs w:val="26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8A05E0" w:rsidRPr="00851B7D" w:rsidRDefault="008A05E0" w:rsidP="008A05E0">
      <w:pPr>
        <w:pStyle w:val="ConsPlusNormal"/>
        <w:ind w:firstLine="709"/>
        <w:jc w:val="both"/>
        <w:rPr>
          <w:sz w:val="26"/>
          <w:szCs w:val="26"/>
        </w:rPr>
      </w:pPr>
      <w:r w:rsidRPr="00851B7D">
        <w:rPr>
          <w:rFonts w:ascii="Times New Roman" w:hAnsi="Times New Roman"/>
          <w:sz w:val="26"/>
          <w:szCs w:val="26"/>
          <w:lang w:eastAsia="en-US"/>
        </w:rPr>
        <w:t xml:space="preserve">6.4. Уведомление работника </w:t>
      </w:r>
      <w:r w:rsidR="004423CE" w:rsidRPr="004423CE">
        <w:rPr>
          <w:rFonts w:ascii="Times New Roman" w:eastAsiaTheme="minorHAnsi" w:hAnsi="Times New Roman" w:cs="Times New Roman"/>
          <w:sz w:val="26"/>
          <w:szCs w:val="26"/>
        </w:rPr>
        <w:t>МАУ ДО «ДТДМ»</w:t>
      </w:r>
      <w:r w:rsidRPr="00851B7D">
        <w:rPr>
          <w:rFonts w:ascii="Times New Roman" w:hAnsi="Times New Roman"/>
          <w:sz w:val="26"/>
          <w:szCs w:val="26"/>
          <w:lang w:eastAsia="en-US"/>
        </w:rPr>
        <w:t xml:space="preserve"> 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A46D67">
        <w:rPr>
          <w:rFonts w:ascii="Times New Roman" w:hAnsi="Times New Roman"/>
          <w:sz w:val="26"/>
          <w:szCs w:val="26"/>
          <w:lang w:eastAsia="en-US"/>
        </w:rPr>
        <w:t>.</w:t>
      </w:r>
    </w:p>
    <w:p w:rsidR="008A05E0" w:rsidRPr="00851B7D" w:rsidRDefault="008A05E0" w:rsidP="00A46D67">
      <w:pPr>
        <w:pStyle w:val="Default"/>
        <w:ind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6.5. Регистрация представленного уведомления производится в Журнале регистрации уведомлений о возникновении у работников </w:t>
      </w:r>
      <w:r w:rsidR="00A46D67">
        <w:rPr>
          <w:sz w:val="26"/>
          <w:szCs w:val="26"/>
        </w:rPr>
        <w:t>МАУ ДО «ДТДМ»</w:t>
      </w:r>
      <w:r w:rsidRPr="00851B7D">
        <w:rPr>
          <w:sz w:val="26"/>
          <w:szCs w:val="26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по форме согласно </w:t>
      </w:r>
      <w:r w:rsidR="00A46D67">
        <w:rPr>
          <w:sz w:val="26"/>
          <w:szCs w:val="26"/>
        </w:rPr>
        <w:t>П</w:t>
      </w:r>
      <w:r w:rsidRPr="00851B7D">
        <w:rPr>
          <w:sz w:val="26"/>
          <w:szCs w:val="26"/>
        </w:rPr>
        <w:t xml:space="preserve">риложению </w:t>
      </w:r>
      <w:r w:rsidR="00A46D67">
        <w:rPr>
          <w:sz w:val="26"/>
          <w:szCs w:val="26"/>
        </w:rPr>
        <w:t>№</w:t>
      </w:r>
      <w:r w:rsidRPr="00851B7D">
        <w:rPr>
          <w:sz w:val="26"/>
          <w:szCs w:val="26"/>
        </w:rPr>
        <w:t>2 к настоящему По</w:t>
      </w:r>
      <w:r w:rsidR="008468E8" w:rsidRPr="00851B7D">
        <w:rPr>
          <w:sz w:val="26"/>
          <w:szCs w:val="26"/>
        </w:rPr>
        <w:t>ложению</w:t>
      </w:r>
      <w:r w:rsidRPr="00851B7D">
        <w:rPr>
          <w:sz w:val="26"/>
          <w:szCs w:val="26"/>
        </w:rPr>
        <w:t>.</w:t>
      </w:r>
    </w:p>
    <w:p w:rsidR="008A05E0" w:rsidRPr="00851B7D" w:rsidRDefault="008A05E0" w:rsidP="008A05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51B7D">
        <w:rPr>
          <w:rFonts w:ascii="Times New Roman" w:hAnsi="Times New Roman"/>
          <w:sz w:val="26"/>
          <w:szCs w:val="26"/>
          <w:lang w:eastAsia="en-US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</w:t>
      </w:r>
      <w:r w:rsidR="00A46D67">
        <w:rPr>
          <w:rFonts w:ascii="Times New Roman" w:hAnsi="Times New Roman"/>
          <w:sz w:val="26"/>
          <w:szCs w:val="26"/>
          <w:lang w:eastAsia="en-US"/>
        </w:rPr>
        <w:t>МАУ ДО «ДТДМ»</w:t>
      </w:r>
      <w:r w:rsidR="006B2337">
        <w:rPr>
          <w:rFonts w:ascii="Times New Roman" w:hAnsi="Times New Roman"/>
          <w:sz w:val="26"/>
          <w:szCs w:val="26"/>
          <w:lang w:eastAsia="en-US"/>
        </w:rPr>
        <w:t>.</w:t>
      </w:r>
    </w:p>
    <w:p w:rsidR="008A05E0" w:rsidRPr="00851B7D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51B7D">
        <w:rPr>
          <w:rFonts w:ascii="Times New Roman" w:hAnsi="Times New Roman"/>
          <w:sz w:val="26"/>
          <w:szCs w:val="26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8A05E0" w:rsidRPr="00851B7D" w:rsidRDefault="008A05E0" w:rsidP="008A05E0">
      <w:pPr>
        <w:pStyle w:val="Default"/>
        <w:ind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6.6. Зарегистрированное уведомление в день его получения передается руководителю </w:t>
      </w:r>
      <w:r w:rsidR="00A46D67">
        <w:rPr>
          <w:sz w:val="26"/>
          <w:szCs w:val="26"/>
        </w:rPr>
        <w:t>МАУ ДО «ДТДМ».</w:t>
      </w:r>
    </w:p>
    <w:p w:rsidR="008A05E0" w:rsidRPr="00851B7D" w:rsidRDefault="008A05E0" w:rsidP="008A05E0">
      <w:pPr>
        <w:pStyle w:val="Default"/>
        <w:ind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Руководитель </w:t>
      </w:r>
      <w:r w:rsidR="00A46D67">
        <w:rPr>
          <w:sz w:val="26"/>
          <w:szCs w:val="26"/>
        </w:rPr>
        <w:t>МАУ ДО «ДТДМ»</w:t>
      </w:r>
      <w:r w:rsidRPr="00851B7D">
        <w:rPr>
          <w:sz w:val="26"/>
          <w:szCs w:val="26"/>
        </w:rPr>
        <w:t xml:space="preserve"> 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:rsidR="008A05E0" w:rsidRPr="00851B7D" w:rsidRDefault="008A05E0" w:rsidP="008A05E0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B27F8D" w:rsidRPr="00851B7D" w:rsidRDefault="00B27F8D">
      <w:pPr>
        <w:spacing w:after="200" w:line="276" w:lineRule="auto"/>
        <w:jc w:val="left"/>
        <w:rPr>
          <w:sz w:val="26"/>
          <w:szCs w:val="26"/>
        </w:rPr>
      </w:pPr>
      <w:r w:rsidRPr="00851B7D">
        <w:rPr>
          <w:sz w:val="26"/>
          <w:szCs w:val="26"/>
        </w:rPr>
        <w:br w:type="page"/>
      </w:r>
    </w:p>
    <w:p w:rsidR="00B27F8D" w:rsidRPr="00851B7D" w:rsidRDefault="00B27F8D" w:rsidP="00B27F8D">
      <w:pPr>
        <w:jc w:val="right"/>
        <w:rPr>
          <w:sz w:val="26"/>
          <w:szCs w:val="26"/>
        </w:rPr>
      </w:pPr>
      <w:bookmarkStart w:id="4" w:name="_Hlk81409740"/>
      <w:r w:rsidRPr="00851B7D">
        <w:rPr>
          <w:sz w:val="26"/>
          <w:szCs w:val="26"/>
        </w:rPr>
        <w:lastRenderedPageBreak/>
        <w:t xml:space="preserve">Приложение </w:t>
      </w:r>
      <w:r w:rsidR="00A46D67">
        <w:rPr>
          <w:sz w:val="26"/>
          <w:szCs w:val="26"/>
        </w:rPr>
        <w:t>№</w:t>
      </w:r>
      <w:r w:rsidRPr="00851B7D">
        <w:rPr>
          <w:sz w:val="26"/>
          <w:szCs w:val="26"/>
        </w:rPr>
        <w:t>1</w:t>
      </w:r>
    </w:p>
    <w:p w:rsidR="0042517E" w:rsidRDefault="00B27F8D" w:rsidP="00B27F8D">
      <w:pPr>
        <w:jc w:val="right"/>
        <w:rPr>
          <w:rFonts w:eastAsia="Calibri" w:cs="Times New Roman"/>
          <w:sz w:val="26"/>
          <w:szCs w:val="26"/>
        </w:rPr>
      </w:pPr>
      <w:r w:rsidRPr="00851B7D">
        <w:rPr>
          <w:sz w:val="26"/>
          <w:szCs w:val="26"/>
        </w:rPr>
        <w:t xml:space="preserve">к Положению о </w:t>
      </w:r>
      <w:r w:rsidR="00A46D67" w:rsidRPr="00A46D67">
        <w:rPr>
          <w:rFonts w:eastAsia="Calibri" w:cs="Times New Roman"/>
          <w:sz w:val="26"/>
          <w:szCs w:val="26"/>
        </w:rPr>
        <w:t xml:space="preserve">предотвращении </w:t>
      </w:r>
    </w:p>
    <w:p w:rsidR="00B27F8D" w:rsidRDefault="00A46D67" w:rsidP="00B27F8D">
      <w:pPr>
        <w:jc w:val="right"/>
        <w:rPr>
          <w:i/>
          <w:sz w:val="26"/>
          <w:szCs w:val="26"/>
        </w:rPr>
      </w:pPr>
      <w:r w:rsidRPr="00A46D67">
        <w:rPr>
          <w:rFonts w:eastAsia="Calibri" w:cs="Times New Roman"/>
          <w:sz w:val="26"/>
          <w:szCs w:val="26"/>
        </w:rPr>
        <w:t>и урегулировании конфликта интересов</w:t>
      </w:r>
      <w:bookmarkEnd w:id="4"/>
      <w:r w:rsidR="00B27F8D" w:rsidRPr="00851B7D">
        <w:rPr>
          <w:i/>
          <w:sz w:val="26"/>
          <w:szCs w:val="26"/>
        </w:rPr>
        <w:t xml:space="preserve"> </w:t>
      </w:r>
    </w:p>
    <w:p w:rsidR="0042517E" w:rsidRPr="00851B7D" w:rsidRDefault="0042517E" w:rsidP="00B27F8D">
      <w:pPr>
        <w:jc w:val="right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26"/>
      </w:tblGrid>
      <w:tr w:rsidR="00B27F8D" w:rsidRPr="00851B7D" w:rsidTr="0039683E">
        <w:tc>
          <w:tcPr>
            <w:tcW w:w="4644" w:type="dxa"/>
          </w:tcPr>
          <w:p w:rsidR="00B27F8D" w:rsidRPr="00851B7D" w:rsidRDefault="00B27F8D" w:rsidP="0039683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B27F8D" w:rsidRPr="0042517E" w:rsidRDefault="0042517E" w:rsidP="0042517E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МАУ ДО «ДТДМ»</w:t>
            </w:r>
            <w:r w:rsidR="00B27F8D" w:rsidRPr="00851B7D">
              <w:rPr>
                <w:sz w:val="26"/>
                <w:szCs w:val="26"/>
              </w:rPr>
              <w:t xml:space="preserve"> </w:t>
            </w:r>
          </w:p>
          <w:p w:rsidR="00B27F8D" w:rsidRPr="00851B7D" w:rsidRDefault="0042517E" w:rsidP="0039683E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Л.Н. Фокшей</w:t>
            </w:r>
          </w:p>
          <w:p w:rsidR="00B27F8D" w:rsidRPr="00851B7D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851B7D">
              <w:rPr>
                <w:sz w:val="26"/>
                <w:szCs w:val="26"/>
                <w:vertAlign w:val="superscript"/>
              </w:rPr>
              <w:t xml:space="preserve"> </w:t>
            </w:r>
          </w:p>
          <w:p w:rsidR="00B27F8D" w:rsidRPr="00851B7D" w:rsidRDefault="00B27F8D" w:rsidP="0039683E">
            <w:pPr>
              <w:pStyle w:val="Default"/>
              <w:jc w:val="right"/>
              <w:rPr>
                <w:sz w:val="26"/>
                <w:szCs w:val="26"/>
              </w:rPr>
            </w:pPr>
            <w:r w:rsidRPr="00851B7D">
              <w:rPr>
                <w:sz w:val="26"/>
                <w:szCs w:val="26"/>
              </w:rPr>
              <w:t xml:space="preserve">от </w:t>
            </w:r>
            <w:r w:rsidR="0042517E">
              <w:rPr>
                <w:sz w:val="26"/>
                <w:szCs w:val="26"/>
              </w:rPr>
              <w:t>__</w:t>
            </w:r>
            <w:r w:rsidRPr="00851B7D">
              <w:rPr>
                <w:sz w:val="26"/>
                <w:szCs w:val="26"/>
              </w:rPr>
              <w:t>___________________________________</w:t>
            </w:r>
          </w:p>
          <w:p w:rsidR="00B27F8D" w:rsidRPr="00851B7D" w:rsidRDefault="00B27F8D" w:rsidP="0039683E">
            <w:pPr>
              <w:pStyle w:val="Default"/>
              <w:spacing w:before="200"/>
              <w:jc w:val="right"/>
              <w:rPr>
                <w:sz w:val="26"/>
                <w:szCs w:val="26"/>
              </w:rPr>
            </w:pPr>
            <w:r w:rsidRPr="00851B7D">
              <w:rPr>
                <w:sz w:val="26"/>
                <w:szCs w:val="26"/>
              </w:rPr>
              <w:t>_____________________________________</w:t>
            </w:r>
          </w:p>
          <w:p w:rsidR="00B27F8D" w:rsidRPr="00851B7D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851B7D"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B27F8D" w:rsidRPr="00851B7D" w:rsidRDefault="00B27F8D" w:rsidP="0039683E">
            <w:pPr>
              <w:jc w:val="right"/>
              <w:rPr>
                <w:sz w:val="26"/>
                <w:szCs w:val="26"/>
              </w:rPr>
            </w:pPr>
          </w:p>
        </w:tc>
      </w:tr>
    </w:tbl>
    <w:p w:rsidR="00B27F8D" w:rsidRPr="00851B7D" w:rsidRDefault="00B27F8D" w:rsidP="00B27F8D">
      <w:pPr>
        <w:pStyle w:val="Default"/>
        <w:jc w:val="right"/>
        <w:rPr>
          <w:sz w:val="26"/>
          <w:szCs w:val="26"/>
        </w:rPr>
      </w:pPr>
    </w:p>
    <w:p w:rsidR="00B27F8D" w:rsidRPr="00851B7D" w:rsidRDefault="00B27F8D" w:rsidP="00A46D67">
      <w:pPr>
        <w:pStyle w:val="Default"/>
        <w:jc w:val="center"/>
        <w:rPr>
          <w:b/>
          <w:sz w:val="26"/>
          <w:szCs w:val="26"/>
        </w:rPr>
      </w:pPr>
      <w:r w:rsidRPr="00851B7D">
        <w:rPr>
          <w:b/>
          <w:sz w:val="26"/>
          <w:szCs w:val="26"/>
        </w:rPr>
        <w:t>УВЕДОМЛЕНИЕ</w:t>
      </w:r>
    </w:p>
    <w:p w:rsidR="00B27F8D" w:rsidRPr="00851B7D" w:rsidRDefault="00B27F8D" w:rsidP="00A46D67">
      <w:pPr>
        <w:pStyle w:val="Default"/>
        <w:jc w:val="center"/>
        <w:rPr>
          <w:b/>
          <w:sz w:val="26"/>
          <w:szCs w:val="26"/>
        </w:rPr>
      </w:pPr>
      <w:r w:rsidRPr="00851B7D">
        <w:rPr>
          <w:b/>
          <w:sz w:val="26"/>
          <w:szCs w:val="26"/>
        </w:rPr>
        <w:t xml:space="preserve">о возникновении личной заинтересованности </w:t>
      </w:r>
    </w:p>
    <w:p w:rsidR="00B27F8D" w:rsidRPr="00851B7D" w:rsidRDefault="00B27F8D" w:rsidP="00A46D67">
      <w:pPr>
        <w:pStyle w:val="Default"/>
        <w:jc w:val="center"/>
        <w:rPr>
          <w:b/>
          <w:sz w:val="26"/>
          <w:szCs w:val="26"/>
        </w:rPr>
      </w:pPr>
      <w:r w:rsidRPr="00851B7D">
        <w:rPr>
          <w:b/>
          <w:sz w:val="26"/>
          <w:szCs w:val="26"/>
        </w:rPr>
        <w:t>при исполнении трудовых обязанностей, которая приводит</w:t>
      </w:r>
    </w:p>
    <w:p w:rsidR="00B27F8D" w:rsidRPr="00851B7D" w:rsidRDefault="00B27F8D" w:rsidP="00A46D67">
      <w:pPr>
        <w:pStyle w:val="Default"/>
        <w:jc w:val="center"/>
        <w:rPr>
          <w:b/>
          <w:sz w:val="26"/>
          <w:szCs w:val="26"/>
        </w:rPr>
      </w:pPr>
      <w:r w:rsidRPr="00851B7D">
        <w:rPr>
          <w:b/>
          <w:sz w:val="26"/>
          <w:szCs w:val="26"/>
        </w:rPr>
        <w:t xml:space="preserve"> или может привести к конфликту интересов</w:t>
      </w:r>
    </w:p>
    <w:p w:rsidR="00B27F8D" w:rsidRPr="00851B7D" w:rsidRDefault="00B27F8D" w:rsidP="00B27F8D">
      <w:pPr>
        <w:pStyle w:val="Default"/>
        <w:rPr>
          <w:sz w:val="26"/>
          <w:szCs w:val="26"/>
        </w:rPr>
      </w:pPr>
    </w:p>
    <w:p w:rsidR="00B27F8D" w:rsidRPr="00851B7D" w:rsidRDefault="00B27F8D" w:rsidP="00B27F8D">
      <w:pPr>
        <w:pStyle w:val="Default"/>
        <w:ind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851B7D">
        <w:rPr>
          <w:iCs/>
          <w:sz w:val="26"/>
          <w:szCs w:val="26"/>
        </w:rPr>
        <w:t>(нужное подчеркнуть).</w:t>
      </w:r>
      <w:r w:rsidRPr="00851B7D">
        <w:rPr>
          <w:i/>
          <w:iCs/>
          <w:sz w:val="26"/>
          <w:szCs w:val="26"/>
        </w:rPr>
        <w:t xml:space="preserve"> </w:t>
      </w:r>
    </w:p>
    <w:p w:rsidR="00B27F8D" w:rsidRPr="00851B7D" w:rsidRDefault="00B27F8D" w:rsidP="00B27F8D">
      <w:pPr>
        <w:pStyle w:val="Default"/>
        <w:ind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  <w:r w:rsidR="0042517E">
        <w:rPr>
          <w:sz w:val="26"/>
          <w:szCs w:val="26"/>
        </w:rPr>
        <w:t>___________________________________</w:t>
      </w:r>
    </w:p>
    <w:p w:rsidR="00B27F8D" w:rsidRPr="00851B7D" w:rsidRDefault="00B27F8D" w:rsidP="00B27F8D">
      <w:pPr>
        <w:pStyle w:val="Default"/>
        <w:jc w:val="both"/>
        <w:rPr>
          <w:sz w:val="26"/>
          <w:szCs w:val="26"/>
        </w:rPr>
      </w:pPr>
      <w:r w:rsidRPr="00851B7D">
        <w:rPr>
          <w:sz w:val="26"/>
          <w:szCs w:val="26"/>
        </w:rPr>
        <w:t>Обязанности в соответствии с трудовым договором, на исполнение которых влияет или может</w:t>
      </w:r>
      <w:r w:rsidR="0042517E">
        <w:rPr>
          <w:sz w:val="26"/>
          <w:szCs w:val="26"/>
        </w:rPr>
        <w:t xml:space="preserve"> </w:t>
      </w:r>
      <w:r w:rsidRPr="00851B7D">
        <w:rPr>
          <w:sz w:val="26"/>
          <w:szCs w:val="26"/>
        </w:rPr>
        <w:t>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F8D" w:rsidRPr="00851B7D" w:rsidRDefault="00B27F8D" w:rsidP="00B27F8D">
      <w:pPr>
        <w:pStyle w:val="Default"/>
        <w:ind w:firstLine="709"/>
        <w:jc w:val="both"/>
        <w:rPr>
          <w:sz w:val="26"/>
          <w:szCs w:val="26"/>
        </w:rPr>
      </w:pPr>
      <w:r w:rsidRPr="00851B7D">
        <w:rPr>
          <w:sz w:val="26"/>
          <w:szCs w:val="26"/>
        </w:rPr>
        <w:t>Предлагаемые меры по предотвращению или урегулированию конфликта интересов:</w:t>
      </w:r>
    </w:p>
    <w:p w:rsidR="00B27F8D" w:rsidRPr="00851B7D" w:rsidRDefault="00B27F8D" w:rsidP="00B27F8D">
      <w:pPr>
        <w:pStyle w:val="Default"/>
        <w:jc w:val="both"/>
        <w:rPr>
          <w:sz w:val="26"/>
          <w:szCs w:val="26"/>
        </w:rPr>
      </w:pPr>
      <w:r w:rsidRPr="00851B7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  <w:r w:rsidR="0042517E">
        <w:rPr>
          <w:sz w:val="26"/>
          <w:szCs w:val="26"/>
        </w:rPr>
        <w:t>_______________________________________</w:t>
      </w:r>
    </w:p>
    <w:p w:rsidR="00B27F8D" w:rsidRPr="00851B7D" w:rsidRDefault="00B27F8D" w:rsidP="00B27F8D">
      <w:pPr>
        <w:pStyle w:val="Default"/>
        <w:jc w:val="both"/>
        <w:rPr>
          <w:sz w:val="26"/>
          <w:szCs w:val="26"/>
        </w:rPr>
      </w:pPr>
      <w:r w:rsidRPr="00851B7D">
        <w:rPr>
          <w:sz w:val="26"/>
          <w:szCs w:val="26"/>
        </w:rPr>
        <w:t>Лицо, направившее</w:t>
      </w:r>
    </w:p>
    <w:p w:rsidR="00B27F8D" w:rsidRPr="00851B7D" w:rsidRDefault="00B27F8D" w:rsidP="00B27F8D">
      <w:pPr>
        <w:pStyle w:val="Default"/>
        <w:jc w:val="both"/>
        <w:rPr>
          <w:sz w:val="26"/>
          <w:szCs w:val="26"/>
        </w:rPr>
      </w:pPr>
      <w:r w:rsidRPr="00851B7D">
        <w:rPr>
          <w:sz w:val="26"/>
          <w:szCs w:val="26"/>
        </w:rPr>
        <w:t>сообщение   _________________________________</w:t>
      </w:r>
      <w:proofErr w:type="gramStart"/>
      <w:r w:rsidRPr="00851B7D">
        <w:rPr>
          <w:sz w:val="26"/>
          <w:szCs w:val="26"/>
        </w:rPr>
        <w:t>_«</w:t>
      </w:r>
      <w:proofErr w:type="gramEnd"/>
      <w:r w:rsidRPr="00851B7D">
        <w:rPr>
          <w:sz w:val="26"/>
          <w:szCs w:val="26"/>
        </w:rPr>
        <w:t xml:space="preserve">__»_________20__ г. </w:t>
      </w:r>
    </w:p>
    <w:p w:rsidR="00B27F8D" w:rsidRPr="00851B7D" w:rsidRDefault="00B27F8D" w:rsidP="00B27F8D">
      <w:pPr>
        <w:rPr>
          <w:rFonts w:eastAsiaTheme="minorHAnsi" w:cs="Times New Roman"/>
          <w:color w:val="000000"/>
          <w:sz w:val="26"/>
          <w:szCs w:val="26"/>
          <w:vertAlign w:val="superscript"/>
        </w:rPr>
      </w:pPr>
      <w:r w:rsidRPr="00851B7D">
        <w:rPr>
          <w:rFonts w:eastAsiaTheme="minorHAnsi" w:cs="Times New Roman"/>
          <w:color w:val="000000"/>
          <w:sz w:val="26"/>
          <w:szCs w:val="26"/>
          <w:vertAlign w:val="superscript"/>
        </w:rPr>
        <w:t xml:space="preserve">(подпись) (расшифровка подписи) </w:t>
      </w:r>
    </w:p>
    <w:p w:rsidR="00B27F8D" w:rsidRPr="00851B7D" w:rsidRDefault="00B27F8D" w:rsidP="00B27F8D">
      <w:pPr>
        <w:jc w:val="both"/>
        <w:rPr>
          <w:rFonts w:eastAsiaTheme="minorHAnsi" w:cs="Times New Roman"/>
          <w:color w:val="000000"/>
          <w:sz w:val="26"/>
          <w:szCs w:val="26"/>
        </w:rPr>
      </w:pPr>
      <w:r w:rsidRPr="00851B7D">
        <w:rPr>
          <w:rFonts w:eastAsiaTheme="minorHAnsi" w:cs="Times New Roman"/>
          <w:color w:val="000000"/>
          <w:sz w:val="26"/>
          <w:szCs w:val="26"/>
        </w:rPr>
        <w:t xml:space="preserve">Лицо, принявшее </w:t>
      </w:r>
    </w:p>
    <w:p w:rsidR="00B27F8D" w:rsidRPr="00851B7D" w:rsidRDefault="00B27F8D" w:rsidP="00B27F8D">
      <w:pPr>
        <w:jc w:val="both"/>
        <w:rPr>
          <w:rFonts w:eastAsiaTheme="minorHAnsi" w:cs="Times New Roman"/>
          <w:color w:val="000000"/>
          <w:sz w:val="26"/>
          <w:szCs w:val="26"/>
        </w:rPr>
      </w:pPr>
      <w:r w:rsidRPr="00851B7D">
        <w:rPr>
          <w:rFonts w:eastAsiaTheme="minorHAnsi" w:cs="Times New Roman"/>
          <w:color w:val="000000"/>
          <w:sz w:val="26"/>
          <w:szCs w:val="26"/>
        </w:rPr>
        <w:t xml:space="preserve">сообщение   </w:t>
      </w:r>
      <w:r w:rsidRPr="00851B7D">
        <w:rPr>
          <w:sz w:val="26"/>
          <w:szCs w:val="26"/>
        </w:rPr>
        <w:t>_________________________________</w:t>
      </w:r>
      <w:proofErr w:type="gramStart"/>
      <w:r w:rsidRPr="00851B7D">
        <w:rPr>
          <w:sz w:val="26"/>
          <w:szCs w:val="26"/>
        </w:rPr>
        <w:t>_</w:t>
      </w:r>
      <w:r w:rsidRPr="00851B7D">
        <w:rPr>
          <w:rFonts w:eastAsiaTheme="minorHAnsi" w:cs="Times New Roman"/>
          <w:color w:val="000000"/>
          <w:sz w:val="26"/>
          <w:szCs w:val="26"/>
        </w:rPr>
        <w:t>«</w:t>
      </w:r>
      <w:proofErr w:type="gramEnd"/>
      <w:r w:rsidRPr="00851B7D">
        <w:rPr>
          <w:sz w:val="26"/>
          <w:szCs w:val="26"/>
        </w:rPr>
        <w:t>__</w:t>
      </w:r>
      <w:r w:rsidRPr="00851B7D">
        <w:rPr>
          <w:rFonts w:eastAsiaTheme="minorHAnsi" w:cs="Times New Roman"/>
          <w:color w:val="000000"/>
          <w:sz w:val="26"/>
          <w:szCs w:val="26"/>
        </w:rPr>
        <w:t>»</w:t>
      </w:r>
      <w:r w:rsidRPr="00851B7D">
        <w:rPr>
          <w:sz w:val="26"/>
          <w:szCs w:val="26"/>
        </w:rPr>
        <w:t>_________</w:t>
      </w:r>
      <w:r w:rsidRPr="00851B7D">
        <w:rPr>
          <w:rFonts w:eastAsiaTheme="minorHAnsi" w:cs="Times New Roman"/>
          <w:color w:val="000000"/>
          <w:sz w:val="26"/>
          <w:szCs w:val="26"/>
        </w:rPr>
        <w:t>20</w:t>
      </w:r>
      <w:r w:rsidRPr="00851B7D">
        <w:rPr>
          <w:sz w:val="26"/>
          <w:szCs w:val="26"/>
        </w:rPr>
        <w:t>__</w:t>
      </w:r>
      <w:r w:rsidRPr="00851B7D">
        <w:rPr>
          <w:rFonts w:eastAsiaTheme="minorHAnsi" w:cs="Times New Roman"/>
          <w:color w:val="000000"/>
          <w:sz w:val="26"/>
          <w:szCs w:val="26"/>
        </w:rPr>
        <w:t xml:space="preserve"> г.</w:t>
      </w:r>
    </w:p>
    <w:p w:rsidR="00B27F8D" w:rsidRPr="00851B7D" w:rsidRDefault="00B27F8D" w:rsidP="00B27F8D">
      <w:pPr>
        <w:rPr>
          <w:rFonts w:eastAsiaTheme="minorHAnsi" w:cs="Times New Roman"/>
          <w:color w:val="000000"/>
          <w:sz w:val="26"/>
          <w:szCs w:val="26"/>
          <w:vertAlign w:val="superscript"/>
        </w:rPr>
      </w:pPr>
      <w:r w:rsidRPr="00851B7D">
        <w:rPr>
          <w:rFonts w:eastAsiaTheme="minorHAnsi" w:cs="Times New Roman"/>
          <w:color w:val="000000"/>
          <w:sz w:val="26"/>
          <w:szCs w:val="26"/>
          <w:vertAlign w:val="superscript"/>
        </w:rPr>
        <w:t xml:space="preserve">(подпись) (расшифровка подписи) </w:t>
      </w:r>
    </w:p>
    <w:p w:rsidR="00B27F8D" w:rsidRPr="00851B7D" w:rsidRDefault="00B27F8D" w:rsidP="00B27F8D">
      <w:pPr>
        <w:jc w:val="both"/>
        <w:rPr>
          <w:rFonts w:eastAsiaTheme="minorHAnsi" w:cs="Times New Roman"/>
          <w:color w:val="000000"/>
          <w:sz w:val="26"/>
          <w:szCs w:val="26"/>
        </w:rPr>
      </w:pPr>
      <w:r w:rsidRPr="00851B7D">
        <w:rPr>
          <w:rFonts w:eastAsiaTheme="minorHAnsi" w:cs="Times New Roman"/>
          <w:color w:val="000000"/>
          <w:sz w:val="26"/>
          <w:szCs w:val="26"/>
        </w:rPr>
        <w:t>Регистрационный номер _____________________</w:t>
      </w:r>
    </w:p>
    <w:p w:rsidR="00B27F8D" w:rsidRPr="00851B7D" w:rsidRDefault="00B27F8D" w:rsidP="00B27F8D">
      <w:pPr>
        <w:jc w:val="both"/>
        <w:rPr>
          <w:rFonts w:eastAsiaTheme="minorHAnsi" w:cs="Times New Roman"/>
          <w:color w:val="000000"/>
          <w:sz w:val="26"/>
          <w:szCs w:val="26"/>
        </w:rPr>
        <w:sectPr w:rsidR="00B27F8D" w:rsidRPr="00851B7D" w:rsidSect="00851B7D">
          <w:headerReference w:type="default" r:id="rId9"/>
          <w:pgSz w:w="11906" w:h="16838"/>
          <w:pgMar w:top="567" w:right="567" w:bottom="567" w:left="1134" w:header="708" w:footer="708" w:gutter="0"/>
          <w:cols w:space="708"/>
          <w:titlePg/>
          <w:docGrid w:linePitch="381"/>
        </w:sectPr>
      </w:pPr>
    </w:p>
    <w:p w:rsidR="0042517E" w:rsidRPr="00851B7D" w:rsidRDefault="0042517E" w:rsidP="0042517E">
      <w:pPr>
        <w:jc w:val="right"/>
        <w:rPr>
          <w:sz w:val="26"/>
          <w:szCs w:val="26"/>
        </w:rPr>
      </w:pPr>
      <w:r w:rsidRPr="00851B7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№2</w:t>
      </w:r>
    </w:p>
    <w:p w:rsidR="0042517E" w:rsidRDefault="0042517E" w:rsidP="0042517E">
      <w:pPr>
        <w:jc w:val="right"/>
        <w:rPr>
          <w:rFonts w:eastAsia="Calibri" w:cs="Times New Roman"/>
          <w:sz w:val="26"/>
          <w:szCs w:val="26"/>
        </w:rPr>
      </w:pPr>
      <w:r w:rsidRPr="00851B7D">
        <w:rPr>
          <w:sz w:val="26"/>
          <w:szCs w:val="26"/>
        </w:rPr>
        <w:t xml:space="preserve">к Положению о </w:t>
      </w:r>
      <w:r w:rsidRPr="00A46D67">
        <w:rPr>
          <w:rFonts w:eastAsia="Calibri" w:cs="Times New Roman"/>
          <w:sz w:val="26"/>
          <w:szCs w:val="26"/>
        </w:rPr>
        <w:t xml:space="preserve">предотвращении </w:t>
      </w:r>
    </w:p>
    <w:p w:rsidR="00B27F8D" w:rsidRPr="00851B7D" w:rsidRDefault="0042517E" w:rsidP="0042517E">
      <w:pPr>
        <w:jc w:val="right"/>
        <w:rPr>
          <w:sz w:val="26"/>
          <w:szCs w:val="26"/>
        </w:rPr>
      </w:pPr>
      <w:r w:rsidRPr="00A46D67">
        <w:rPr>
          <w:rFonts w:eastAsia="Calibri" w:cs="Times New Roman"/>
          <w:sz w:val="26"/>
          <w:szCs w:val="26"/>
        </w:rPr>
        <w:t>и урегулировании конфликта интересов</w:t>
      </w:r>
    </w:p>
    <w:p w:rsidR="00B27F8D" w:rsidRPr="00851B7D" w:rsidRDefault="00B27F8D" w:rsidP="00B27F8D">
      <w:pPr>
        <w:jc w:val="both"/>
        <w:rPr>
          <w:rFonts w:eastAsiaTheme="minorHAnsi" w:cs="Times New Roman"/>
          <w:color w:val="000000"/>
          <w:sz w:val="26"/>
          <w:szCs w:val="26"/>
        </w:rPr>
      </w:pPr>
    </w:p>
    <w:p w:rsidR="00B27F8D" w:rsidRPr="00851B7D" w:rsidRDefault="00B27F8D" w:rsidP="00B27F8D">
      <w:pPr>
        <w:jc w:val="both"/>
        <w:rPr>
          <w:rFonts w:eastAsiaTheme="minorHAnsi" w:cs="Times New Roman"/>
          <w:color w:val="000000"/>
          <w:sz w:val="26"/>
          <w:szCs w:val="26"/>
        </w:rPr>
      </w:pPr>
    </w:p>
    <w:p w:rsidR="00B27F8D" w:rsidRPr="00851B7D" w:rsidRDefault="00B27F8D" w:rsidP="00B27F8D">
      <w:pPr>
        <w:rPr>
          <w:rFonts w:eastAsiaTheme="minorHAnsi" w:cs="Times New Roman"/>
          <w:b/>
          <w:color w:val="000000"/>
          <w:sz w:val="26"/>
          <w:szCs w:val="26"/>
        </w:rPr>
      </w:pPr>
      <w:r w:rsidRPr="00851B7D">
        <w:rPr>
          <w:rFonts w:eastAsiaTheme="minorHAnsi" w:cs="Times New Roman"/>
          <w:b/>
          <w:color w:val="000000"/>
          <w:sz w:val="26"/>
          <w:szCs w:val="26"/>
        </w:rPr>
        <w:t>ЖУРНАЛ РЕГИСТРАЦИИ УВЕДОМЛЕНИЙ</w:t>
      </w:r>
    </w:p>
    <w:p w:rsidR="00B27F8D" w:rsidRPr="00851B7D" w:rsidRDefault="00B27F8D" w:rsidP="00B27F8D">
      <w:pPr>
        <w:pStyle w:val="Default"/>
        <w:jc w:val="center"/>
        <w:rPr>
          <w:b/>
          <w:sz w:val="26"/>
          <w:szCs w:val="26"/>
        </w:rPr>
      </w:pPr>
      <w:r w:rsidRPr="00851B7D">
        <w:rPr>
          <w:b/>
          <w:sz w:val="26"/>
          <w:szCs w:val="26"/>
        </w:rPr>
        <w:t xml:space="preserve">о возникновении личной заинтересованности </w:t>
      </w:r>
    </w:p>
    <w:p w:rsidR="00B27F8D" w:rsidRPr="00851B7D" w:rsidRDefault="00B27F8D" w:rsidP="00B27F8D">
      <w:pPr>
        <w:pStyle w:val="Default"/>
        <w:jc w:val="center"/>
        <w:rPr>
          <w:b/>
          <w:sz w:val="26"/>
          <w:szCs w:val="26"/>
        </w:rPr>
      </w:pPr>
      <w:r w:rsidRPr="00851B7D">
        <w:rPr>
          <w:b/>
          <w:sz w:val="26"/>
          <w:szCs w:val="26"/>
        </w:rPr>
        <w:t>при исполнении трудовых обязанностей, которая приводит</w:t>
      </w:r>
    </w:p>
    <w:p w:rsidR="00B27F8D" w:rsidRPr="00851B7D" w:rsidRDefault="00B27F8D" w:rsidP="00B27F8D">
      <w:pPr>
        <w:pStyle w:val="Default"/>
        <w:jc w:val="center"/>
        <w:rPr>
          <w:b/>
          <w:sz w:val="26"/>
          <w:szCs w:val="26"/>
        </w:rPr>
      </w:pPr>
      <w:r w:rsidRPr="00851B7D">
        <w:rPr>
          <w:b/>
          <w:sz w:val="26"/>
          <w:szCs w:val="26"/>
        </w:rPr>
        <w:t xml:space="preserve"> или может привести к конфликту интересов</w:t>
      </w:r>
    </w:p>
    <w:p w:rsidR="00B27F8D" w:rsidRPr="00851B7D" w:rsidRDefault="00B27F8D" w:rsidP="00B27F8D">
      <w:pPr>
        <w:pStyle w:val="Default"/>
        <w:jc w:val="center"/>
        <w:rPr>
          <w:b/>
          <w:sz w:val="26"/>
          <w:szCs w:val="26"/>
        </w:rPr>
      </w:pPr>
    </w:p>
    <w:p w:rsidR="00B27F8D" w:rsidRPr="00851B7D" w:rsidRDefault="00B27F8D" w:rsidP="00B27F8D">
      <w:pPr>
        <w:pStyle w:val="Default"/>
        <w:jc w:val="center"/>
        <w:rPr>
          <w:b/>
          <w:sz w:val="26"/>
          <w:szCs w:val="26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B27F8D" w:rsidRPr="00851B7D" w:rsidTr="008468E8">
        <w:tc>
          <w:tcPr>
            <w:tcW w:w="567" w:type="dxa"/>
          </w:tcPr>
          <w:p w:rsidR="00B27F8D" w:rsidRPr="00851B7D" w:rsidRDefault="00B27F8D" w:rsidP="0039683E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67" w:type="dxa"/>
          </w:tcPr>
          <w:p w:rsidR="00B27F8D" w:rsidRPr="00851B7D" w:rsidRDefault="00B27F8D" w:rsidP="0039683E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Дата регистрации</w:t>
            </w:r>
          </w:p>
        </w:tc>
        <w:tc>
          <w:tcPr>
            <w:tcW w:w="993" w:type="dxa"/>
          </w:tcPr>
          <w:p w:rsidR="00B27F8D" w:rsidRPr="00851B7D" w:rsidRDefault="00B27F8D" w:rsidP="0039683E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proofErr w:type="gramStart"/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Регистра-</w:t>
            </w:r>
            <w:proofErr w:type="spellStart"/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ционный</w:t>
            </w:r>
            <w:proofErr w:type="spellEnd"/>
            <w:proofErr w:type="gramEnd"/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 xml:space="preserve"> номер</w:t>
            </w:r>
          </w:p>
        </w:tc>
        <w:tc>
          <w:tcPr>
            <w:tcW w:w="1275" w:type="dxa"/>
          </w:tcPr>
          <w:p w:rsidR="00B27F8D" w:rsidRPr="00851B7D" w:rsidRDefault="00B27F8D" w:rsidP="0039683E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</w:tcPr>
          <w:p w:rsidR="00B27F8D" w:rsidRPr="00851B7D" w:rsidRDefault="00B27F8D" w:rsidP="0039683E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</w:tcPr>
          <w:p w:rsidR="00B27F8D" w:rsidRPr="00851B7D" w:rsidRDefault="00B27F8D" w:rsidP="0039683E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</w:tcPr>
          <w:p w:rsidR="00B27F8D" w:rsidRPr="00851B7D" w:rsidRDefault="00B27F8D" w:rsidP="0039683E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701" w:type="dxa"/>
          </w:tcPr>
          <w:p w:rsidR="00B27F8D" w:rsidRPr="00851B7D" w:rsidRDefault="00B27F8D" w:rsidP="0039683E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B27F8D" w:rsidRPr="00851B7D" w:rsidRDefault="00B27F8D" w:rsidP="0039683E">
            <w:pPr>
              <w:jc w:val="left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Подпись лица, принявшего уведомление</w:t>
            </w:r>
          </w:p>
        </w:tc>
      </w:tr>
      <w:tr w:rsidR="00B27F8D" w:rsidRPr="00851B7D" w:rsidTr="008468E8">
        <w:tc>
          <w:tcPr>
            <w:tcW w:w="567" w:type="dxa"/>
            <w:vAlign w:val="center"/>
          </w:tcPr>
          <w:p w:rsidR="00B27F8D" w:rsidRPr="00851B7D" w:rsidRDefault="00B27F8D" w:rsidP="0039683E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27F8D" w:rsidRPr="00851B7D" w:rsidRDefault="00B27F8D" w:rsidP="0039683E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B27F8D" w:rsidRPr="00851B7D" w:rsidRDefault="00B27F8D" w:rsidP="0039683E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B27F8D" w:rsidRPr="00851B7D" w:rsidRDefault="00B27F8D" w:rsidP="0039683E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B27F8D" w:rsidRPr="00851B7D" w:rsidRDefault="00B27F8D" w:rsidP="0039683E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B27F8D" w:rsidRPr="00851B7D" w:rsidRDefault="00B27F8D" w:rsidP="0039683E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B27F8D" w:rsidRPr="00851B7D" w:rsidRDefault="00B27F8D" w:rsidP="0039683E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B27F8D" w:rsidRPr="00851B7D" w:rsidRDefault="00B27F8D" w:rsidP="0039683E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B27F8D" w:rsidRPr="00851B7D" w:rsidRDefault="00B27F8D" w:rsidP="0039683E">
            <w:pPr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B27F8D" w:rsidRPr="00851B7D" w:rsidTr="008468E8">
        <w:tc>
          <w:tcPr>
            <w:tcW w:w="567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67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</w:tr>
      <w:tr w:rsidR="00B27F8D" w:rsidRPr="00851B7D" w:rsidTr="008468E8">
        <w:tc>
          <w:tcPr>
            <w:tcW w:w="567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67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</w:tr>
      <w:tr w:rsidR="00B27F8D" w:rsidRPr="00851B7D" w:rsidTr="008468E8">
        <w:tc>
          <w:tcPr>
            <w:tcW w:w="567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 w:rsidRPr="00851B7D">
              <w:rPr>
                <w:rFonts w:eastAsiaTheme="minorHAnsi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67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27F8D" w:rsidRPr="00851B7D" w:rsidRDefault="00B27F8D" w:rsidP="0039683E">
            <w:pPr>
              <w:jc w:val="both"/>
              <w:rPr>
                <w:rFonts w:eastAsiaTheme="minorHAnsi" w:cs="Times New Roman"/>
                <w:color w:val="000000"/>
                <w:sz w:val="26"/>
                <w:szCs w:val="26"/>
              </w:rPr>
            </w:pPr>
          </w:p>
        </w:tc>
      </w:tr>
    </w:tbl>
    <w:p w:rsidR="00B27F8D" w:rsidRPr="00851B7D" w:rsidRDefault="00B27F8D" w:rsidP="00B27F8D">
      <w:pPr>
        <w:jc w:val="both"/>
        <w:rPr>
          <w:rFonts w:eastAsiaTheme="minorHAnsi" w:cs="Times New Roman"/>
          <w:color w:val="000000"/>
          <w:sz w:val="26"/>
          <w:szCs w:val="26"/>
        </w:rPr>
      </w:pPr>
    </w:p>
    <w:p w:rsidR="00B27F8D" w:rsidRPr="00851B7D" w:rsidRDefault="00B27F8D" w:rsidP="00B27F8D">
      <w:pPr>
        <w:jc w:val="both"/>
        <w:rPr>
          <w:i/>
          <w:sz w:val="26"/>
          <w:szCs w:val="26"/>
        </w:rPr>
      </w:pPr>
    </w:p>
    <w:p w:rsidR="000606CF" w:rsidRPr="00851B7D" w:rsidRDefault="000606CF" w:rsidP="00A75C47">
      <w:pPr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A75C47" w:rsidRPr="00851B7D" w:rsidRDefault="00A75C47" w:rsidP="00A75C47">
      <w:pPr>
        <w:rPr>
          <w:sz w:val="26"/>
          <w:szCs w:val="26"/>
        </w:rPr>
      </w:pPr>
    </w:p>
    <w:p w:rsidR="000606CF" w:rsidRPr="00851B7D" w:rsidRDefault="000606CF" w:rsidP="00956874">
      <w:pPr>
        <w:jc w:val="both"/>
        <w:rPr>
          <w:sz w:val="26"/>
          <w:szCs w:val="26"/>
        </w:rPr>
      </w:pPr>
    </w:p>
    <w:sectPr w:rsidR="000606CF" w:rsidRPr="00851B7D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DA8" w:rsidRDefault="00877DA8" w:rsidP="00F4667E">
      <w:r>
        <w:separator/>
      </w:r>
    </w:p>
  </w:endnote>
  <w:endnote w:type="continuationSeparator" w:id="0">
    <w:p w:rsidR="00877DA8" w:rsidRDefault="00877DA8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DA8" w:rsidRDefault="00877DA8" w:rsidP="00F4667E">
      <w:r>
        <w:separator/>
      </w:r>
    </w:p>
  </w:footnote>
  <w:footnote w:type="continuationSeparator" w:id="0">
    <w:p w:rsidR="00877DA8" w:rsidRDefault="00877DA8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27F8D" w:rsidRPr="00F4667E" w:rsidRDefault="00877DA8">
        <w:pPr>
          <w:pStyle w:val="a9"/>
          <w:rPr>
            <w:sz w:val="22"/>
          </w:rPr>
        </w:pPr>
      </w:p>
    </w:sdtContent>
  </w:sdt>
  <w:p w:rsidR="00B27F8D" w:rsidRDefault="00B27F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02068"/>
    <w:rsid w:val="0002563F"/>
    <w:rsid w:val="0003055D"/>
    <w:rsid w:val="00045238"/>
    <w:rsid w:val="00054563"/>
    <w:rsid w:val="000606CF"/>
    <w:rsid w:val="000630C7"/>
    <w:rsid w:val="000F6905"/>
    <w:rsid w:val="001233B2"/>
    <w:rsid w:val="00130074"/>
    <w:rsid w:val="00140CD4"/>
    <w:rsid w:val="0014625A"/>
    <w:rsid w:val="0014638A"/>
    <w:rsid w:val="00173D87"/>
    <w:rsid w:val="00181B1A"/>
    <w:rsid w:val="001A32FA"/>
    <w:rsid w:val="001A4578"/>
    <w:rsid w:val="001D7880"/>
    <w:rsid w:val="001F7BA7"/>
    <w:rsid w:val="00211CDF"/>
    <w:rsid w:val="00254F4F"/>
    <w:rsid w:val="00262B13"/>
    <w:rsid w:val="0028590C"/>
    <w:rsid w:val="00290F12"/>
    <w:rsid w:val="00297CD2"/>
    <w:rsid w:val="002F7BB0"/>
    <w:rsid w:val="00306BBD"/>
    <w:rsid w:val="0031217D"/>
    <w:rsid w:val="00312843"/>
    <w:rsid w:val="00324BB6"/>
    <w:rsid w:val="00364A81"/>
    <w:rsid w:val="003721D5"/>
    <w:rsid w:val="00395692"/>
    <w:rsid w:val="003C3F31"/>
    <w:rsid w:val="00414EDC"/>
    <w:rsid w:val="00417E35"/>
    <w:rsid w:val="0042517E"/>
    <w:rsid w:val="004325B4"/>
    <w:rsid w:val="00440F7A"/>
    <w:rsid w:val="004423CE"/>
    <w:rsid w:val="004450C5"/>
    <w:rsid w:val="0046392B"/>
    <w:rsid w:val="00464E6C"/>
    <w:rsid w:val="00497542"/>
    <w:rsid w:val="004A56EE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87A8C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B2337"/>
    <w:rsid w:val="006E59FE"/>
    <w:rsid w:val="006F651D"/>
    <w:rsid w:val="006F6EF9"/>
    <w:rsid w:val="007110EA"/>
    <w:rsid w:val="00717615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468E8"/>
    <w:rsid w:val="00851B7D"/>
    <w:rsid w:val="00856302"/>
    <w:rsid w:val="0085752B"/>
    <w:rsid w:val="00877DA8"/>
    <w:rsid w:val="008A05E0"/>
    <w:rsid w:val="008A777E"/>
    <w:rsid w:val="008B5793"/>
    <w:rsid w:val="009251F1"/>
    <w:rsid w:val="00943DC7"/>
    <w:rsid w:val="009542EC"/>
    <w:rsid w:val="00956874"/>
    <w:rsid w:val="009A6C04"/>
    <w:rsid w:val="009E2BFE"/>
    <w:rsid w:val="00A127B3"/>
    <w:rsid w:val="00A41908"/>
    <w:rsid w:val="00A46D67"/>
    <w:rsid w:val="00A512E8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27F8D"/>
    <w:rsid w:val="00B31A33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CD3EE4"/>
    <w:rsid w:val="00CE41BB"/>
    <w:rsid w:val="00D011DC"/>
    <w:rsid w:val="00D0788B"/>
    <w:rsid w:val="00D600F4"/>
    <w:rsid w:val="00DB732B"/>
    <w:rsid w:val="00DD5A07"/>
    <w:rsid w:val="00DF1586"/>
    <w:rsid w:val="00E30303"/>
    <w:rsid w:val="00E36A35"/>
    <w:rsid w:val="00E4076A"/>
    <w:rsid w:val="00E475CC"/>
    <w:rsid w:val="00E55E63"/>
    <w:rsid w:val="00E71F52"/>
    <w:rsid w:val="00F01375"/>
    <w:rsid w:val="00F33F81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47BE"/>
  <w15:docId w15:val="{DD2871DB-563D-4345-A5C7-C1415DE6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2"/>
    <w:next w:val="a4"/>
    <w:uiPriority w:val="39"/>
    <w:rsid w:val="00851B7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4"/>
    <w:uiPriority w:val="39"/>
    <w:rsid w:val="00173D8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aXyw4wNAK1jEDVKxWD69NYkWD7eaP1Fj9IZtpbZ3QjA=</DigestValue>
    </Reference>
    <Reference Type="http://www.w3.org/2000/09/xmldsig#Object" URI="#idOfficeObject">
      <DigestMethod Algorithm="urn:ietf:params:xml:ns:cpxmlsec:algorithms:gostr34112012-256"/>
      <DigestValue>S5Uckz0CoVXM0c1ETJELFDTF0WYbx7T25OkS0uhJfRY=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7NVEczEnTuAAaOuGGpr1LNnZUDO9WhMMueN4MR3cV80=</DigestValue>
    </Reference>
  </SignedInfo>
  <SignatureValue>MSHgpwpijCn/J49GYUziTn46tNkkdoNV8q8pk6F4ZMJSngFGhrGd4YWLFP88sA+M
x1s5E6S/36uobHF3DboP/A==</SignatureValue>
  <KeyInfo>
    <X509Data>
      <X509Certificate>MIIJODCCCOWgAwIBAgIUSwNulWdCbkWc5eeTcmKlDPjCnogwCgYIKoUDBwEBAwIw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jNC90L7QtSDQutCw0LfQvdCw0YfQtdC50YHRgtCy0L4wHhcNMjIwMTI1MDIzMjI2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CCqFAwOBewgBBggqhQMDgXsIAjArBgNVHRAEJDAigA8yMDIyMDEyNTAyMzAyMlqB
DzIwMjMwNDI1MDIzMDIyWjCCAWAGA1UdIwSCAVcwggFTgBRVMPEMnHdDsiTcBlkt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BgNVHQ4EFgQUUSGUYXsm/wOUbORfPIYHjmrrQ5wwCgYIKoUDBwEBAwIDQQB6QFNF
LtKokaqEVW9sBQvgHW1w0D8BgbFw6iP800I+dkxdkvhltCzXLmW0PGc/djED5gNR
+CLq49EGPtVp5RQi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ar/nnSn0BKjmC4LkH4ZTpAJgzQg=</DigestValue>
      </Reference>
      <Reference URI="/word/document.xml?ContentType=application/vnd.openxmlformats-officedocument.wordprocessingml.document.main+xml">
        <DigestMethod Algorithm="http://www.w3.org/2000/09/xmldsig#sha1"/>
        <DigestValue>+BkULyNhQbiFx8hDmzengWo6wxw=</DigestValue>
      </Reference>
      <Reference URI="/word/endnotes.xml?ContentType=application/vnd.openxmlformats-officedocument.wordprocessingml.endnotes+xml">
        <DigestMethod Algorithm="http://www.w3.org/2000/09/xmldsig#sha1"/>
        <DigestValue>hpJFmqBcAr0mOUiK76yABqx8keQ=</DigestValue>
      </Reference>
      <Reference URI="/word/fontTable.xml?ContentType=application/vnd.openxmlformats-officedocument.wordprocessingml.fontTable+xml">
        <DigestMethod Algorithm="http://www.w3.org/2000/09/xmldsig#sha1"/>
        <DigestValue>JLJWDmghFIQWmMBwS6sSBLMkQ6k=</DigestValue>
      </Reference>
      <Reference URI="/word/footnotes.xml?ContentType=application/vnd.openxmlformats-officedocument.wordprocessingml.footnotes+xml">
        <DigestMethod Algorithm="http://www.w3.org/2000/09/xmldsig#sha1"/>
        <DigestValue>wYHQYo/Yi8DV2AeKVUpqBWESxs8=</DigestValue>
      </Reference>
      <Reference URI="/word/header1.xml?ContentType=application/vnd.openxmlformats-officedocument.wordprocessingml.header+xml">
        <DigestMethod Algorithm="http://www.w3.org/2000/09/xmldsig#sha1"/>
        <DigestValue>X2Ng8DVmpbYQGFUo52Ka3MQDe1o=</DigestValue>
      </Reference>
      <Reference URI="/word/numbering.xml?ContentType=application/vnd.openxmlformats-officedocument.wordprocessingml.numbering+xml">
        <DigestMethod Algorithm="http://www.w3.org/2000/09/xmldsig#sha1"/>
        <DigestValue>ScSmD5bxRLiZTZDIXLUR1YYuKN4=</DigestValue>
      </Reference>
      <Reference URI="/word/settings.xml?ContentType=application/vnd.openxmlformats-officedocument.wordprocessingml.settings+xml">
        <DigestMethod Algorithm="http://www.w3.org/2000/09/xmldsig#sha1"/>
        <DigestValue>ibZ7pM+gSEA6mQfEKhAaIEGz8lg=</DigestValue>
      </Reference>
      <Reference URI="/word/styles.xml?ContentType=application/vnd.openxmlformats-officedocument.wordprocessingml.styles+xml">
        <DigestMethod Algorithm="http://www.w3.org/2000/09/xmldsig#sha1"/>
        <DigestValue>YgXcMN7GdZHunQHxIVNgitJYwL8=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Bfzu0w5wvFt7b2DS0aXTIwqhb+E=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2022-09-13T07:58:30Z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2022-09-13T07:58:30Z</xd:SigningTime>
          <xd:SigningCertificate>
            <xd:Cert>
              <xd:CertDigest>
                <DigestMethod Algorithm="http://www.w3.org/2000/09/xmldsig#sha1"/>
                <DigestValue>ENrkgMV1B6GJoy6zjTG2PZj5vwo=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428250843238164132772739430493382174313013223048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541D7-F6A0-4B34-A9F8-5F9D1F78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Олег Владимирович Хабалов</cp:lastModifiedBy>
  <cp:revision>8</cp:revision>
  <cp:lastPrinted>2021-09-06T11:33:00Z</cp:lastPrinted>
  <dcterms:created xsi:type="dcterms:W3CDTF">2021-09-01T10:30:00Z</dcterms:created>
  <dcterms:modified xsi:type="dcterms:W3CDTF">2021-09-06T11:33:00Z</dcterms:modified>
</cp:coreProperties>
</file>