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9B" w:rsidRDefault="00E90B9B" w:rsidP="00E90B9B">
      <w:pPr>
        <w:pStyle w:val="21"/>
        <w:ind w:left="709" w:firstLine="0"/>
        <w:jc w:val="center"/>
        <w:rPr>
          <w:bCs/>
          <w:spacing w:val="0"/>
          <w:szCs w:val="28"/>
        </w:rPr>
      </w:pPr>
      <w:r w:rsidRPr="00B23CBD">
        <w:rPr>
          <w:b/>
          <w:bCs/>
          <w:spacing w:val="0"/>
          <w:szCs w:val="28"/>
        </w:rPr>
        <w:t>«Народное творчество»</w:t>
      </w:r>
    </w:p>
    <w:p w:rsidR="00E90B9B" w:rsidRPr="00B23CBD" w:rsidRDefault="00E90B9B" w:rsidP="00E90B9B">
      <w:pPr>
        <w:pStyle w:val="21"/>
        <w:ind w:firstLine="709"/>
        <w:rPr>
          <w:color w:val="auto"/>
          <w:spacing w:val="0"/>
          <w:szCs w:val="28"/>
        </w:rPr>
      </w:pPr>
      <w:r>
        <w:rPr>
          <w:bCs/>
          <w:spacing w:val="0"/>
          <w:szCs w:val="28"/>
        </w:rPr>
        <w:t>И</w:t>
      </w:r>
      <w:r w:rsidRPr="00B23CBD">
        <w:rPr>
          <w:bCs/>
          <w:spacing w:val="0"/>
          <w:szCs w:val="28"/>
        </w:rPr>
        <w:t>нтегрированная дополнительная общеобразовательная программа. Возраст детей: 7 – 12 лет. Срок реализации: 3 года.</w:t>
      </w:r>
    </w:p>
    <w:p w:rsidR="00E90B9B" w:rsidRPr="00B23CBD" w:rsidRDefault="00E90B9B" w:rsidP="00E90B9B">
      <w:pPr>
        <w:pStyle w:val="21"/>
        <w:ind w:firstLine="709"/>
        <w:rPr>
          <w:color w:val="auto"/>
          <w:spacing w:val="0"/>
          <w:szCs w:val="28"/>
        </w:rPr>
      </w:pPr>
      <w:r w:rsidRPr="00B23CBD">
        <w:rPr>
          <w:b/>
          <w:color w:val="auto"/>
          <w:spacing w:val="0"/>
          <w:szCs w:val="28"/>
        </w:rPr>
        <w:t>Цель программы</w:t>
      </w:r>
      <w:r w:rsidRPr="00B23CBD">
        <w:rPr>
          <w:color w:val="auto"/>
          <w:spacing w:val="0"/>
          <w:szCs w:val="28"/>
        </w:rPr>
        <w:t xml:space="preserve"> – воссоздание русских народных традиций, через вовлечение учащихся в различные сферы народного искусства, расширение кругозора учащихся.</w:t>
      </w:r>
    </w:p>
    <w:p w:rsidR="00E90B9B" w:rsidRPr="00B23CBD" w:rsidRDefault="00E90B9B" w:rsidP="00E90B9B">
      <w:pPr>
        <w:pStyle w:val="21"/>
        <w:ind w:firstLine="709"/>
        <w:rPr>
          <w:b/>
          <w:color w:val="auto"/>
          <w:spacing w:val="0"/>
          <w:szCs w:val="28"/>
        </w:rPr>
      </w:pPr>
      <w:r w:rsidRPr="00B23CBD">
        <w:rPr>
          <w:color w:val="auto"/>
          <w:spacing w:val="0"/>
          <w:szCs w:val="28"/>
        </w:rPr>
        <w:t xml:space="preserve">В ходе достижения этой цели решаются следующие </w:t>
      </w:r>
      <w:r w:rsidRPr="00B23CBD">
        <w:rPr>
          <w:b/>
          <w:color w:val="auto"/>
          <w:spacing w:val="0"/>
          <w:szCs w:val="28"/>
        </w:rPr>
        <w:t>задачи:</w:t>
      </w:r>
    </w:p>
    <w:p w:rsidR="00E90B9B" w:rsidRPr="00A32E98" w:rsidRDefault="00E90B9B" w:rsidP="00E90B9B">
      <w:pPr>
        <w:pStyle w:val="21"/>
        <w:ind w:firstLine="709"/>
        <w:rPr>
          <w:color w:val="auto"/>
          <w:spacing w:val="0"/>
          <w:szCs w:val="28"/>
        </w:rPr>
      </w:pPr>
      <w:r w:rsidRPr="00A32E98">
        <w:rPr>
          <w:color w:val="auto"/>
          <w:spacing w:val="0"/>
          <w:szCs w:val="28"/>
        </w:rPr>
        <w:t>Образовательные:</w:t>
      </w:r>
    </w:p>
    <w:p w:rsidR="00E90B9B" w:rsidRPr="00A32E98" w:rsidRDefault="00E90B9B" w:rsidP="00E90B9B">
      <w:pPr>
        <w:pStyle w:val="21"/>
        <w:numPr>
          <w:ilvl w:val="0"/>
          <w:numId w:val="1"/>
        </w:numPr>
        <w:tabs>
          <w:tab w:val="clear" w:pos="1440"/>
        </w:tabs>
        <w:suppressAutoHyphens/>
        <w:ind w:left="284" w:hanging="284"/>
        <w:rPr>
          <w:color w:val="auto"/>
          <w:spacing w:val="0"/>
          <w:szCs w:val="28"/>
        </w:rPr>
      </w:pPr>
      <w:proofErr w:type="gramStart"/>
      <w:r w:rsidRPr="00A32E98">
        <w:rPr>
          <w:color w:val="auto"/>
          <w:spacing w:val="0"/>
          <w:szCs w:val="28"/>
        </w:rPr>
        <w:t>формирование</w:t>
      </w:r>
      <w:proofErr w:type="gramEnd"/>
      <w:r w:rsidRPr="00A32E98">
        <w:rPr>
          <w:color w:val="auto"/>
          <w:spacing w:val="0"/>
          <w:szCs w:val="28"/>
        </w:rPr>
        <w:t xml:space="preserve"> представления о фольклоре, как источнике народной мудрости, красоты и жизненной силы;</w:t>
      </w:r>
    </w:p>
    <w:p w:rsidR="00E90B9B" w:rsidRPr="00A32E98" w:rsidRDefault="00E90B9B" w:rsidP="00E90B9B">
      <w:pPr>
        <w:pStyle w:val="21"/>
        <w:numPr>
          <w:ilvl w:val="0"/>
          <w:numId w:val="1"/>
        </w:numPr>
        <w:tabs>
          <w:tab w:val="clear" w:pos="1440"/>
        </w:tabs>
        <w:suppressAutoHyphens/>
        <w:ind w:left="284" w:hanging="284"/>
        <w:rPr>
          <w:color w:val="auto"/>
          <w:spacing w:val="0"/>
          <w:szCs w:val="28"/>
        </w:rPr>
      </w:pPr>
      <w:proofErr w:type="gramStart"/>
      <w:r w:rsidRPr="00A32E98">
        <w:rPr>
          <w:color w:val="auto"/>
          <w:spacing w:val="0"/>
          <w:szCs w:val="28"/>
        </w:rPr>
        <w:t>освоение</w:t>
      </w:r>
      <w:proofErr w:type="gramEnd"/>
      <w:r w:rsidRPr="00A32E98">
        <w:rPr>
          <w:color w:val="auto"/>
          <w:spacing w:val="0"/>
          <w:szCs w:val="28"/>
        </w:rPr>
        <w:t xml:space="preserve"> музыкально-игрового, хороводного, плясового детского репертуара, приуроченного к традиционным праздникам народного календаря;</w:t>
      </w:r>
    </w:p>
    <w:p w:rsidR="00E90B9B" w:rsidRPr="00A32E98" w:rsidRDefault="00E90B9B" w:rsidP="00E90B9B">
      <w:pPr>
        <w:pStyle w:val="21"/>
        <w:numPr>
          <w:ilvl w:val="0"/>
          <w:numId w:val="1"/>
        </w:numPr>
        <w:tabs>
          <w:tab w:val="clear" w:pos="1440"/>
        </w:tabs>
        <w:suppressAutoHyphens/>
        <w:ind w:left="284" w:hanging="284"/>
        <w:rPr>
          <w:color w:val="auto"/>
          <w:spacing w:val="0"/>
          <w:szCs w:val="28"/>
        </w:rPr>
      </w:pPr>
      <w:proofErr w:type="gramStart"/>
      <w:r w:rsidRPr="00A32E98">
        <w:rPr>
          <w:color w:val="auto"/>
          <w:spacing w:val="0"/>
          <w:szCs w:val="28"/>
        </w:rPr>
        <w:t>ознакомление</w:t>
      </w:r>
      <w:proofErr w:type="gramEnd"/>
      <w:r w:rsidRPr="00A32E98">
        <w:rPr>
          <w:color w:val="auto"/>
          <w:spacing w:val="0"/>
          <w:szCs w:val="28"/>
        </w:rPr>
        <w:t xml:space="preserve"> воспитанников с основными традиционными направлениями народных промыслов;</w:t>
      </w:r>
    </w:p>
    <w:p w:rsidR="00E90B9B" w:rsidRPr="00A32E98" w:rsidRDefault="00E90B9B" w:rsidP="00E90B9B">
      <w:pPr>
        <w:pStyle w:val="21"/>
        <w:widowControl w:val="0"/>
        <w:ind w:firstLine="709"/>
        <w:rPr>
          <w:color w:val="auto"/>
          <w:spacing w:val="0"/>
          <w:szCs w:val="28"/>
        </w:rPr>
      </w:pPr>
      <w:r w:rsidRPr="00A32E98">
        <w:rPr>
          <w:color w:val="auto"/>
          <w:spacing w:val="0"/>
          <w:szCs w:val="28"/>
        </w:rPr>
        <w:t>Развивающие:</w:t>
      </w:r>
    </w:p>
    <w:p w:rsidR="00E90B9B" w:rsidRPr="00A32E98" w:rsidRDefault="00E90B9B" w:rsidP="00E90B9B">
      <w:pPr>
        <w:pStyle w:val="21"/>
        <w:numPr>
          <w:ilvl w:val="0"/>
          <w:numId w:val="3"/>
        </w:numPr>
        <w:tabs>
          <w:tab w:val="clear" w:pos="720"/>
        </w:tabs>
        <w:suppressAutoHyphens/>
        <w:ind w:left="284" w:hanging="284"/>
        <w:rPr>
          <w:color w:val="auto"/>
          <w:spacing w:val="0"/>
          <w:szCs w:val="28"/>
        </w:rPr>
      </w:pPr>
      <w:proofErr w:type="gramStart"/>
      <w:r w:rsidRPr="00A32E98">
        <w:rPr>
          <w:color w:val="auto"/>
          <w:spacing w:val="0"/>
          <w:szCs w:val="28"/>
        </w:rPr>
        <w:t>развитие</w:t>
      </w:r>
      <w:proofErr w:type="gramEnd"/>
      <w:r w:rsidRPr="00A32E98">
        <w:rPr>
          <w:color w:val="auto"/>
          <w:spacing w:val="0"/>
          <w:szCs w:val="28"/>
        </w:rPr>
        <w:t xml:space="preserve"> специальных музыкальных способностей (чувство ритма, ладовое чувство, музыкально-слуховые представления);</w:t>
      </w:r>
    </w:p>
    <w:p w:rsidR="00E90B9B" w:rsidRPr="00A32E98" w:rsidRDefault="00E90B9B" w:rsidP="00E90B9B">
      <w:pPr>
        <w:pStyle w:val="21"/>
        <w:numPr>
          <w:ilvl w:val="0"/>
          <w:numId w:val="3"/>
        </w:numPr>
        <w:tabs>
          <w:tab w:val="clear" w:pos="720"/>
        </w:tabs>
        <w:suppressAutoHyphens/>
        <w:ind w:left="284" w:hanging="284"/>
        <w:rPr>
          <w:color w:val="auto"/>
          <w:spacing w:val="0"/>
          <w:szCs w:val="28"/>
        </w:rPr>
      </w:pPr>
      <w:proofErr w:type="gramStart"/>
      <w:r w:rsidRPr="00A32E98">
        <w:rPr>
          <w:color w:val="auto"/>
          <w:spacing w:val="0"/>
          <w:szCs w:val="28"/>
        </w:rPr>
        <w:t>совершенствование</w:t>
      </w:r>
      <w:proofErr w:type="gramEnd"/>
      <w:r w:rsidRPr="00A32E98">
        <w:rPr>
          <w:color w:val="auto"/>
          <w:spacing w:val="0"/>
          <w:szCs w:val="28"/>
        </w:rPr>
        <w:t xml:space="preserve"> активного восприятия музыки посредством музыкального фольклора;</w:t>
      </w:r>
    </w:p>
    <w:p w:rsidR="00E90B9B" w:rsidRPr="00A32E98" w:rsidRDefault="00E90B9B" w:rsidP="00E90B9B">
      <w:pPr>
        <w:pStyle w:val="21"/>
        <w:numPr>
          <w:ilvl w:val="0"/>
          <w:numId w:val="3"/>
        </w:numPr>
        <w:tabs>
          <w:tab w:val="clear" w:pos="720"/>
        </w:tabs>
        <w:suppressAutoHyphens/>
        <w:ind w:left="284" w:hanging="284"/>
        <w:rPr>
          <w:color w:val="auto"/>
          <w:spacing w:val="0"/>
          <w:szCs w:val="28"/>
        </w:rPr>
      </w:pPr>
      <w:proofErr w:type="gramStart"/>
      <w:r w:rsidRPr="00A32E98">
        <w:rPr>
          <w:color w:val="auto"/>
          <w:spacing w:val="0"/>
          <w:szCs w:val="28"/>
        </w:rPr>
        <w:t>развитие</w:t>
      </w:r>
      <w:proofErr w:type="gramEnd"/>
      <w:r w:rsidRPr="00A32E98">
        <w:rPr>
          <w:color w:val="auto"/>
          <w:spacing w:val="0"/>
          <w:szCs w:val="28"/>
        </w:rPr>
        <w:t xml:space="preserve"> самостоятельности, инициативы и импровизационных способностей у детей.</w:t>
      </w:r>
    </w:p>
    <w:p w:rsidR="00E90B9B" w:rsidRPr="00A32E98" w:rsidRDefault="00E90B9B" w:rsidP="00E90B9B">
      <w:pPr>
        <w:pStyle w:val="21"/>
        <w:widowControl w:val="0"/>
        <w:ind w:firstLine="709"/>
        <w:rPr>
          <w:color w:val="auto"/>
          <w:spacing w:val="0"/>
          <w:szCs w:val="28"/>
        </w:rPr>
      </w:pPr>
      <w:r w:rsidRPr="00A32E98">
        <w:rPr>
          <w:color w:val="auto"/>
          <w:spacing w:val="0"/>
          <w:szCs w:val="28"/>
        </w:rPr>
        <w:t>Воспитательные:</w:t>
      </w:r>
    </w:p>
    <w:p w:rsidR="00E90B9B" w:rsidRPr="00A32E98" w:rsidRDefault="00E90B9B" w:rsidP="00E90B9B">
      <w:pPr>
        <w:pStyle w:val="21"/>
        <w:numPr>
          <w:ilvl w:val="0"/>
          <w:numId w:val="2"/>
        </w:numPr>
        <w:tabs>
          <w:tab w:val="clear" w:pos="720"/>
        </w:tabs>
        <w:suppressAutoHyphens/>
        <w:ind w:left="284" w:hanging="284"/>
        <w:rPr>
          <w:color w:val="auto"/>
          <w:spacing w:val="0"/>
          <w:szCs w:val="28"/>
        </w:rPr>
      </w:pPr>
      <w:proofErr w:type="gramStart"/>
      <w:r w:rsidRPr="00A32E98">
        <w:rPr>
          <w:color w:val="auto"/>
          <w:spacing w:val="0"/>
          <w:szCs w:val="28"/>
        </w:rPr>
        <w:t>формирование</w:t>
      </w:r>
      <w:proofErr w:type="gramEnd"/>
      <w:r w:rsidRPr="00A32E98">
        <w:rPr>
          <w:color w:val="auto"/>
          <w:spacing w:val="0"/>
          <w:szCs w:val="28"/>
        </w:rPr>
        <w:t xml:space="preserve"> интереса детей и их родителей к миру традиционной русской культуры и культур других народов.</w:t>
      </w:r>
    </w:p>
    <w:p w:rsidR="00E90B9B" w:rsidRDefault="00E90B9B" w:rsidP="00E90B9B">
      <w:pPr>
        <w:pStyle w:val="21"/>
        <w:numPr>
          <w:ilvl w:val="0"/>
          <w:numId w:val="2"/>
        </w:numPr>
        <w:tabs>
          <w:tab w:val="clear" w:pos="720"/>
        </w:tabs>
        <w:suppressAutoHyphens/>
        <w:ind w:left="284" w:hanging="284"/>
        <w:rPr>
          <w:color w:val="auto"/>
          <w:spacing w:val="0"/>
          <w:szCs w:val="28"/>
        </w:rPr>
      </w:pPr>
      <w:proofErr w:type="gramStart"/>
      <w:r w:rsidRPr="00A32E98">
        <w:rPr>
          <w:color w:val="auto"/>
          <w:spacing w:val="0"/>
          <w:szCs w:val="28"/>
        </w:rPr>
        <w:t>воспитание</w:t>
      </w:r>
      <w:proofErr w:type="gramEnd"/>
      <w:r w:rsidRPr="00A32E98">
        <w:rPr>
          <w:color w:val="auto"/>
          <w:spacing w:val="0"/>
          <w:szCs w:val="28"/>
        </w:rPr>
        <w:t xml:space="preserve"> чувства причастности к своему народу, к его истории и культуре;</w:t>
      </w:r>
    </w:p>
    <w:p w:rsidR="00E90B9B" w:rsidRPr="00A32E98" w:rsidRDefault="00E90B9B" w:rsidP="00E90B9B">
      <w:pPr>
        <w:pStyle w:val="21"/>
        <w:numPr>
          <w:ilvl w:val="0"/>
          <w:numId w:val="2"/>
        </w:numPr>
        <w:tabs>
          <w:tab w:val="clear" w:pos="720"/>
        </w:tabs>
        <w:suppressAutoHyphens/>
        <w:ind w:left="284" w:hanging="284"/>
        <w:rPr>
          <w:color w:val="auto"/>
          <w:spacing w:val="0"/>
          <w:szCs w:val="28"/>
        </w:rPr>
      </w:pPr>
      <w:proofErr w:type="gramStart"/>
      <w:r w:rsidRPr="00A32E98">
        <w:rPr>
          <w:color w:val="auto"/>
          <w:spacing w:val="0"/>
          <w:szCs w:val="28"/>
        </w:rPr>
        <w:t>привитие</w:t>
      </w:r>
      <w:proofErr w:type="gramEnd"/>
      <w:r w:rsidRPr="00A32E98">
        <w:rPr>
          <w:color w:val="auto"/>
          <w:spacing w:val="0"/>
          <w:szCs w:val="28"/>
        </w:rPr>
        <w:t xml:space="preserve"> уважительного отношения к взрослым и сверстникам, терпимости к людям разных вероисповеданий,  к представителям различных национальных и социальных культур.</w:t>
      </w:r>
    </w:p>
    <w:p w:rsidR="00E90B9B" w:rsidRPr="00B23CBD" w:rsidRDefault="00E90B9B" w:rsidP="00E90B9B">
      <w:pPr>
        <w:pStyle w:val="21"/>
        <w:ind w:firstLine="0"/>
        <w:rPr>
          <w:spacing w:val="0"/>
          <w:szCs w:val="28"/>
        </w:rPr>
      </w:pPr>
    </w:p>
    <w:p w:rsidR="00C418BD" w:rsidRPr="00E90B9B" w:rsidRDefault="00C418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18BD" w:rsidRPr="00E9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</w:abstractNum>
  <w:abstractNum w:abstractNumId="1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>
    <w:nsid w:val="00000017"/>
    <w:multiLevelType w:val="singleLevel"/>
    <w:tmpl w:val="00000017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9B"/>
    <w:rsid w:val="00C418BD"/>
    <w:rsid w:val="00E9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F0DE6-E1EC-4236-B16C-47026907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90B9B"/>
    <w:pPr>
      <w:shd w:val="clear" w:color="auto" w:fill="FFFFFF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pacing w:val="-13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Шиманская</dc:creator>
  <cp:keywords/>
  <dc:description/>
  <cp:lastModifiedBy>Ирина Валерьевна Шиманская</cp:lastModifiedBy>
  <cp:revision>1</cp:revision>
  <dcterms:created xsi:type="dcterms:W3CDTF">2019-09-27T08:08:00Z</dcterms:created>
  <dcterms:modified xsi:type="dcterms:W3CDTF">2019-09-27T08:08:00Z</dcterms:modified>
</cp:coreProperties>
</file>